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0" w:after="0"/>
        <w:jc w:val="center"/>
        <w:rPr>
          <w:b/>
        </w:rPr>
      </w:pPr>
      <w:r>
        <w:rPr>
          <w:b/>
        </w:rPr>
        <w:t>-НАЦІОНАЛЬНИЙ ТЕХНІЧНИЙ УНІВЕРСИТЕТ УКРАЇНИ</w:t>
      </w:r>
    </w:p>
    <w:p>
      <w:pPr>
        <w:pStyle w:val="normal1"/>
        <w:spacing w:lineRule="auto" w:line="240" w:before="0" w:after="0"/>
        <w:jc w:val="center"/>
        <w:rPr>
          <w:b/>
        </w:rPr>
      </w:pPr>
      <w:r>
        <w:rPr>
          <w:b/>
        </w:rPr>
        <w:t>«КИЇВСЬКИЙ ПОЛІТЕХНІЧНИЙ ІНСТИТУТ</w:t>
        <w:br/>
        <w:t>імені ІГОРЯ СІКОРСЬКОГО»</w:t>
      </w:r>
    </w:p>
    <w:p>
      <w:pPr>
        <w:pStyle w:val="normal1"/>
        <w:tabs>
          <w:tab w:val="clear" w:pos="720"/>
          <w:tab w:val="left" w:pos="9356" w:leader="none"/>
        </w:tabs>
        <w:spacing w:lineRule="auto" w:line="240" w:before="120" w:after="0"/>
        <w:jc w:val="center"/>
        <w:rPr>
          <w:b/>
        </w:rPr>
      </w:pPr>
      <w:r>
        <w:rPr>
          <w:b/>
        </w:rPr>
        <w:t>Приладобудівний факультет</w:t>
      </w:r>
    </w:p>
    <w:p>
      <w:pPr>
        <w:pStyle w:val="normal1"/>
        <w:tabs>
          <w:tab w:val="clear" w:pos="720"/>
          <w:tab w:val="left" w:pos="9356" w:leader="none"/>
        </w:tabs>
        <w:spacing w:lineRule="auto" w:line="240" w:before="120" w:after="0"/>
        <w:jc w:val="center"/>
        <w:rPr>
          <w:color w:val="FF0000"/>
        </w:rPr>
      </w:pPr>
      <w:r>
        <w:rPr>
          <w:b/>
        </w:rPr>
        <w:t>Кафедра автоматизації та систем неруйнівного контролю</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До захисту допущено:</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Завідувач кафедри</w:t>
      </w:r>
    </w:p>
    <w:p>
      <w:pPr>
        <w:pStyle w:val="normal1"/>
        <w:tabs>
          <w:tab w:val="left" w:pos="720" w:leader="none"/>
          <w:tab w:val="left" w:pos="1440" w:leader="none"/>
          <w:tab w:val="left" w:pos="1620" w:leader="none"/>
        </w:tabs>
        <w:spacing w:lineRule="auto" w:line="240" w:before="120" w:after="0"/>
        <w:ind w:hanging="0" w:left="5671"/>
        <w:rPr>
          <w:sz w:val="24"/>
          <w:szCs w:val="24"/>
        </w:rPr>
      </w:pPr>
      <w:r>
        <w:rPr>
          <w:sz w:val="24"/>
          <w:szCs w:val="24"/>
        </w:rPr>
        <w:t>________ Юрій КИРИЧУК</w:t>
      </w:r>
    </w:p>
    <w:p>
      <w:pPr>
        <w:pStyle w:val="normal1"/>
        <w:tabs>
          <w:tab w:val="left" w:pos="720" w:leader="none"/>
          <w:tab w:val="left" w:pos="1440" w:leader="none"/>
          <w:tab w:val="left" w:pos="1620" w:leader="none"/>
        </w:tabs>
        <w:spacing w:lineRule="auto" w:line="240" w:before="120" w:after="0"/>
        <w:ind w:hanging="0" w:left="5672"/>
        <w:rPr>
          <w:sz w:val="24"/>
          <w:szCs w:val="24"/>
        </w:rPr>
      </w:pPr>
      <w:r>
        <w:rPr>
          <w:sz w:val="24"/>
          <w:szCs w:val="24"/>
        </w:rPr>
        <w:t xml:space="preserve"> </w:t>
      </w:r>
      <w:r>
        <w:rPr>
          <w:sz w:val="24"/>
          <w:szCs w:val="24"/>
        </w:rPr>
        <w:t>«___»_____________20__ р.</w:t>
      </w:r>
    </w:p>
    <w:p>
      <w:pPr>
        <w:pStyle w:val="normal1"/>
        <w:tabs>
          <w:tab w:val="clear" w:pos="720"/>
          <w:tab w:val="left" w:pos="9631" w:leader="none"/>
        </w:tabs>
        <w:spacing w:lineRule="auto" w:line="240" w:before="0" w:after="0"/>
        <w:rPr/>
      </w:pPr>
      <w:r>
        <w:rPr/>
      </w:r>
    </w:p>
    <w:p>
      <w:pPr>
        <w:pStyle w:val="normal1"/>
        <w:tabs>
          <w:tab w:val="clear" w:pos="720"/>
          <w:tab w:val="left" w:pos="9631" w:leader="none"/>
        </w:tabs>
        <w:spacing w:lineRule="auto" w:line="240" w:before="0" w:after="0"/>
        <w:rPr/>
      </w:pPr>
      <w:r>
        <w:rPr/>
      </w:r>
    </w:p>
    <w:p>
      <w:pPr>
        <w:pStyle w:val="normal1"/>
        <w:tabs>
          <w:tab w:val="clear" w:pos="720"/>
          <w:tab w:val="right" w:pos="8903" w:leader="none"/>
        </w:tabs>
        <w:spacing w:lineRule="auto" w:line="240" w:before="0" w:after="0"/>
        <w:jc w:val="center"/>
        <w:rPr>
          <w:sz w:val="40"/>
          <w:szCs w:val="40"/>
        </w:rPr>
      </w:pPr>
      <w:r>
        <w:rPr>
          <w:b/>
          <w:sz w:val="40"/>
          <w:szCs w:val="40"/>
        </w:rPr>
        <w:t>Дипломна робота</w:t>
      </w:r>
    </w:p>
    <w:p>
      <w:pPr>
        <w:pStyle w:val="normal1"/>
        <w:spacing w:lineRule="auto" w:line="240" w:before="120" w:after="120"/>
        <w:jc w:val="center"/>
        <w:rPr>
          <w:b/>
        </w:rPr>
      </w:pPr>
      <w:r>
        <w:rPr>
          <w:b/>
        </w:rPr>
        <w:t>на здобуття ступеня бакалавра</w:t>
      </w:r>
    </w:p>
    <w:p>
      <w:pPr>
        <w:pStyle w:val="normal1"/>
        <w:spacing w:lineRule="auto" w:line="240" w:before="120" w:after="120"/>
        <w:jc w:val="center"/>
        <w:rPr>
          <w:b/>
        </w:rPr>
      </w:pPr>
      <w:bookmarkStart w:id="0" w:name="_vwfqao95jaof"/>
      <w:bookmarkEnd w:id="0"/>
      <w:r>
        <w:rPr>
          <w:b/>
        </w:rPr>
        <w:t>за освітньо-професійною програмою «Комп'ютерно-інтегровані системи та технології в приладобудуванні»</w:t>
      </w:r>
    </w:p>
    <w:p>
      <w:pPr>
        <w:pStyle w:val="normal1"/>
        <w:tabs>
          <w:tab w:val="clear" w:pos="720"/>
          <w:tab w:val="left" w:pos="9356" w:leader="none"/>
        </w:tabs>
        <w:spacing w:lineRule="auto" w:line="240" w:before="0" w:after="0"/>
        <w:jc w:val="center"/>
        <w:rPr>
          <w:b/>
        </w:rPr>
      </w:pPr>
      <w:r>
        <w:rPr>
          <w:b/>
        </w:rPr>
        <w:t>спеціальності 151 «Автоматизація та комп'ютерно-інтегровані технології»</w:t>
      </w:r>
    </w:p>
    <w:p>
      <w:pPr>
        <w:pStyle w:val="normal1"/>
        <w:tabs>
          <w:tab w:val="clear" w:pos="720"/>
          <w:tab w:val="left" w:pos="9356" w:leader="none"/>
        </w:tabs>
        <w:spacing w:lineRule="auto" w:line="240" w:before="120" w:after="0"/>
        <w:jc w:val="center"/>
        <w:rPr>
          <w:b/>
        </w:rPr>
      </w:pPr>
      <w:r>
        <w:rPr>
          <w:b/>
        </w:rPr>
        <w:t>на тему: «Автоматизований портативний комплекс виявлення та аналізу радіосигналів»</w:t>
      </w:r>
    </w:p>
    <w:p>
      <w:pPr>
        <w:pStyle w:val="normal1"/>
        <w:spacing w:lineRule="auto" w:line="240" w:before="240" w:after="0"/>
        <w:rPr/>
      </w:pPr>
      <w:r>
        <w:rPr/>
      </w:r>
    </w:p>
    <w:p>
      <w:pPr>
        <w:pStyle w:val="normal1"/>
        <w:spacing w:lineRule="auto" w:line="240" w:before="0" w:after="0"/>
        <w:rPr/>
      </w:pPr>
      <w:r>
        <w:rPr/>
        <w:t xml:space="preserve">Виконав: </w:t>
      </w:r>
    </w:p>
    <w:p>
      <w:pPr>
        <w:pStyle w:val="normal1"/>
        <w:spacing w:lineRule="auto" w:line="240" w:before="0" w:after="0"/>
        <w:rPr/>
      </w:pPr>
      <w:r>
        <w:rPr/>
        <w:t xml:space="preserve">студент IV курсу, групи ПМ11 </w:t>
      </w:r>
    </w:p>
    <w:p>
      <w:pPr>
        <w:pStyle w:val="normal1"/>
        <w:tabs>
          <w:tab w:val="clear" w:pos="720"/>
          <w:tab w:val="left" w:pos="7513" w:leader="none"/>
        </w:tabs>
        <w:spacing w:lineRule="auto" w:line="240" w:before="0" w:after="0"/>
        <w:rPr/>
      </w:pPr>
      <w:r>
        <w:rPr/>
        <w:t>Погорєлов Богдан Юрійович</w:t>
      </w:r>
    </w:p>
    <w:p>
      <w:pPr>
        <w:pStyle w:val="normal1"/>
        <w:tabs>
          <w:tab w:val="clear" w:pos="720"/>
          <w:tab w:val="left" w:pos="7371" w:leader="none"/>
          <w:tab w:val="left" w:pos="7513" w:leader="none"/>
          <w:tab w:val="left" w:pos="8903" w:leader="none"/>
        </w:tabs>
        <w:spacing w:lineRule="auto" w:line="240" w:before="240" w:after="0"/>
        <w:rPr/>
      </w:pPr>
      <w:r>
        <w:rPr/>
        <w:t xml:space="preserve">Керівник: </w:t>
      </w:r>
    </w:p>
    <w:p>
      <w:pPr>
        <w:pStyle w:val="normal1"/>
        <w:tabs>
          <w:tab w:val="clear" w:pos="720"/>
          <w:tab w:val="left" w:pos="7371" w:leader="none"/>
          <w:tab w:val="left" w:pos="7513" w:leader="none"/>
          <w:tab w:val="left" w:pos="8903" w:leader="none"/>
        </w:tabs>
        <w:spacing w:lineRule="auto" w:line="240" w:before="0" w:after="0"/>
        <w:rPr/>
      </w:pPr>
      <w:r>
        <w:rPr/>
        <w:t>Асистент кафедри АСКТН</w:t>
      </w:r>
    </w:p>
    <w:p>
      <w:pPr>
        <w:pStyle w:val="normal1"/>
        <w:tabs>
          <w:tab w:val="clear" w:pos="720"/>
          <w:tab w:val="left" w:pos="7513" w:leader="none"/>
        </w:tabs>
        <w:spacing w:lineRule="auto" w:line="240" w:before="0" w:after="0"/>
        <w:rPr/>
      </w:pPr>
      <w:r>
        <w:rPr/>
        <w:t>Повшенко Олександр Анатолійович</w:t>
      </w:r>
    </w:p>
    <w:p>
      <w:pPr>
        <w:pStyle w:val="normal1"/>
        <w:tabs>
          <w:tab w:val="clear" w:pos="720"/>
          <w:tab w:val="left" w:pos="7371" w:leader="none"/>
          <w:tab w:val="left" w:pos="7513" w:leader="none"/>
          <w:tab w:val="left" w:pos="8903" w:leader="none"/>
        </w:tabs>
        <w:spacing w:lineRule="auto" w:line="240" w:before="240" w:after="0"/>
        <w:rPr/>
      </w:pPr>
      <w:r>
        <w:rPr/>
        <w:t>Рецензент:</w:t>
      </w:r>
    </w:p>
    <w:p>
      <w:pPr>
        <w:pStyle w:val="normal1"/>
        <w:tabs>
          <w:tab w:val="clear" w:pos="720"/>
          <w:tab w:val="left" w:pos="7371" w:leader="none"/>
          <w:tab w:val="left" w:pos="7513" w:leader="none"/>
          <w:tab w:val="left" w:pos="8903" w:leader="none"/>
        </w:tabs>
        <w:spacing w:lineRule="auto" w:line="240" w:before="0" w:after="0"/>
        <w:rPr>
          <w:color w:val="FF0000"/>
        </w:rPr>
      </w:pPr>
      <w:r>
        <w:rPr>
          <w:color w:val="FF0000"/>
        </w:rPr>
        <w:t>Посада, науковий ступінь, вчене звання,</w:t>
      </w:r>
    </w:p>
    <w:p>
      <w:pPr>
        <w:pStyle w:val="normal1"/>
        <w:tabs>
          <w:tab w:val="clear" w:pos="720"/>
          <w:tab w:val="left" w:pos="7513" w:leader="none"/>
        </w:tabs>
        <w:spacing w:lineRule="auto" w:line="240" w:before="0" w:after="0"/>
        <w:rPr>
          <w:color w:val="FF0000"/>
        </w:rPr>
      </w:pPr>
      <w:r>
        <w:rPr>
          <w:color w:val="FF0000"/>
        </w:rPr>
        <w:t>Прізвище, ім’я, по батькові</w:t>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330" w:leader="none"/>
        </w:tabs>
        <w:spacing w:lineRule="auto" w:line="240" w:before="0" w:after="0"/>
        <w:ind w:hanging="0" w:left="4536"/>
        <w:rPr/>
      </w:pPr>
      <w:r>
        <w:rPr/>
        <w:t>Засвідчую, що у цій дипломній роботі немає запозичень з праць інших авторів без відповідних посилань.</w:t>
      </w:r>
    </w:p>
    <w:p>
      <w:pPr>
        <w:pStyle w:val="normal1"/>
        <w:tabs>
          <w:tab w:val="clear" w:pos="720"/>
          <w:tab w:val="left" w:pos="330" w:leader="none"/>
        </w:tabs>
        <w:spacing w:lineRule="auto" w:line="240" w:before="0" w:after="0"/>
        <w:ind w:hanging="0" w:left="4536"/>
        <w:jc w:val="both"/>
        <w:rPr/>
      </w:pPr>
      <w:r>
        <w:rPr/>
        <w:t>Студент  _____________</w:t>
      </w:r>
    </w:p>
    <w:p>
      <w:pPr>
        <w:pStyle w:val="normal1"/>
        <w:spacing w:lineRule="auto" w:line="240" w:before="0" w:after="0"/>
        <w:jc w:val="both"/>
        <w:rPr/>
      </w:pPr>
      <w:r>
        <w:rPr/>
      </w:r>
    </w:p>
    <w:p>
      <w:pPr>
        <w:pStyle w:val="normal1"/>
        <w:spacing w:lineRule="auto" w:line="240" w:before="0" w:after="0"/>
        <w:jc w:val="both"/>
        <w:rPr/>
      </w:pPr>
      <w:r>
        <w:rPr/>
      </w:r>
    </w:p>
    <w:p>
      <w:pPr>
        <w:pStyle w:val="normal1"/>
        <w:spacing w:lineRule="auto" w:line="240" w:before="0" w:after="0"/>
        <w:jc w:val="both"/>
        <w:rPr/>
      </w:pPr>
      <w:r>
        <w:rPr/>
      </w:r>
    </w:p>
    <w:p>
      <w:pPr>
        <w:pStyle w:val="normal1"/>
        <w:tabs>
          <w:tab w:val="clear" w:pos="720"/>
          <w:tab w:val="left" w:pos="330" w:leader="none"/>
        </w:tabs>
        <w:spacing w:lineRule="auto" w:line="240" w:before="0" w:after="0"/>
        <w:jc w:val="center"/>
        <w:rPr/>
      </w:pPr>
      <w:r>
        <w:rPr/>
        <w:t>Київ – 2025 року</w:t>
      </w:r>
      <w:r>
        <w:br w:type="page"/>
      </w:r>
    </w:p>
    <w:p>
      <w:pPr>
        <w:pStyle w:val="Normal"/>
        <w:spacing w:lineRule="auto" w:line="240" w:before="0" w:after="0"/>
        <w:ind w:hanging="0" w:left="0" w:right="0"/>
        <w:jc w:val="center"/>
        <w:rPr>
          <w:rFonts w:ascii="Times New Roman" w:hAnsi="Times New Roman" w:eastAsia="Times New Roman" w:cs="Times New Roman"/>
          <w:b/>
          <w:sz w:val="26"/>
          <w:szCs w:val="26"/>
          <w:lang w:val="uk-UA" w:eastAsia="ru-RU"/>
        </w:rPr>
      </w:pPr>
      <w:r>
        <w:rPr>
          <w:rFonts w:eastAsia="Times New Roman" w:cs="Times New Roman"/>
          <w:b/>
          <w:sz w:val="26"/>
          <w:szCs w:val="26"/>
          <w:lang w:val="uk-UA" w:eastAsia="ru-RU"/>
        </w:rPr>
        <w:t>ВІДОМІСТЬ ДИПЛОМНОГО ПРОЄКТУ</w:t>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b/>
          <w:sz w:val="26"/>
          <w:szCs w:val="26"/>
          <w:lang w:val="uk-UA" w:eastAsia="ru-RU"/>
        </w:rPr>
      </w:pPr>
      <w:r>
        <w:rPr>
          <w:rFonts w:eastAsia="Times New Roman" w:cs="Times New Roman"/>
          <w:b/>
          <w:sz w:val="26"/>
          <w:szCs w:val="26"/>
          <w:lang w:val="uk-UA" w:eastAsia="ru-RU"/>
        </w:rPr>
      </w:r>
    </w:p>
    <w:tbl>
      <w:tblPr>
        <w:tblW w:w="9356" w:type="dxa"/>
        <w:jc w:val="left"/>
        <w:tblInd w:w="221" w:type="dxa"/>
        <w:tblLayout w:type="fixed"/>
        <w:tblCellMar>
          <w:top w:w="0" w:type="dxa"/>
          <w:left w:w="108" w:type="dxa"/>
          <w:bottom w:w="0" w:type="dxa"/>
          <w:right w:w="108" w:type="dxa"/>
        </w:tblCellMar>
      </w:tblPr>
      <w:tblGrid>
        <w:gridCol w:w="638"/>
        <w:gridCol w:w="666"/>
        <w:gridCol w:w="3288"/>
        <w:gridCol w:w="2831"/>
        <w:gridCol w:w="727"/>
        <w:gridCol w:w="1205"/>
      </w:tblGrid>
      <w:tr>
        <w:trPr>
          <w:trHeight w:val="1567" w:hRule="atLeast"/>
          <w:cantSplit w:val="true"/>
        </w:trPr>
        <w:tc>
          <w:tcPr>
            <w:tcW w:w="638"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 xml:space="preserve">№ </w:t>
            </w:r>
            <w:r>
              <w:rPr>
                <w:rFonts w:eastAsia="Times New Roman" w:cs="Times New Roman"/>
                <w:sz w:val="26"/>
                <w:szCs w:val="26"/>
                <w:lang w:val="uk-UA" w:eastAsia="ru-RU"/>
              </w:rPr>
              <w:t>з/п</w:t>
            </w:r>
          </w:p>
        </w:tc>
        <w:tc>
          <w:tcPr>
            <w:tcW w:w="666" w:type="dxa"/>
            <w:tcBorders>
              <w:top w:val="single" w:sz="4" w:space="0" w:color="000000"/>
              <w:left w:val="single" w:sz="4" w:space="0" w:color="000000"/>
              <w:bottom w:val="single" w:sz="4" w:space="0" w:color="000000"/>
              <w:right w:val="single" w:sz="4" w:space="0" w:color="000000"/>
            </w:tcBorders>
            <w:textDirection w:val="btLr"/>
            <w:vAlign w:val="center"/>
          </w:tcPr>
          <w:p>
            <w:pPr>
              <w:pStyle w:val="Normal"/>
              <w:tabs>
                <w:tab w:val="left" w:pos="720" w:leader="none"/>
                <w:tab w:val="left" w:pos="1440" w:leader="none"/>
                <w:tab w:val="left" w:pos="1620" w:leader="none"/>
              </w:tabs>
              <w:spacing w:lineRule="auto" w:line="240" w:before="0" w:after="0"/>
              <w:ind w:hanging="0" w:left="113" w:right="113"/>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Формат</w:t>
            </w:r>
          </w:p>
        </w:tc>
        <w:tc>
          <w:tcPr>
            <w:tcW w:w="3288"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Позначення</w:t>
            </w:r>
          </w:p>
        </w:tc>
        <w:tc>
          <w:tcPr>
            <w:tcW w:w="2831"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Найменування</w:t>
            </w:r>
          </w:p>
        </w:tc>
        <w:tc>
          <w:tcPr>
            <w:tcW w:w="727" w:type="dxa"/>
            <w:tcBorders>
              <w:top w:val="single" w:sz="4" w:space="0" w:color="000000"/>
              <w:left w:val="single" w:sz="4" w:space="0" w:color="000000"/>
              <w:bottom w:val="single" w:sz="4" w:space="0" w:color="000000"/>
              <w:right w:val="single" w:sz="4" w:space="0" w:color="000000"/>
            </w:tcBorders>
            <w:textDirection w:val="btLr"/>
            <w:vAlign w:val="center"/>
          </w:tcPr>
          <w:p>
            <w:pPr>
              <w:pStyle w:val="Normal"/>
              <w:tabs>
                <w:tab w:val="left" w:pos="720" w:leader="none"/>
                <w:tab w:val="left" w:pos="1440" w:leader="none"/>
                <w:tab w:val="left" w:pos="1620" w:leader="none"/>
              </w:tabs>
              <w:spacing w:lineRule="auto" w:line="240" w:before="0" w:after="0"/>
              <w:ind w:hanging="0" w:left="113" w:right="113"/>
              <w:jc w:val="center"/>
              <w:rPr>
                <w:sz w:val="24"/>
                <w:szCs w:val="24"/>
              </w:rPr>
            </w:pPr>
            <w:r>
              <w:rPr>
                <w:rFonts w:eastAsia="Times New Roman" w:cs="Times New Roman"/>
                <w:sz w:val="24"/>
                <w:szCs w:val="24"/>
                <w:lang w:val="uk-UA" w:eastAsia="ru-RU"/>
              </w:rPr>
              <w:t>Кількість листів</w:t>
            </w:r>
          </w:p>
        </w:tc>
        <w:tc>
          <w:tcPr>
            <w:tcW w:w="1205"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sz w:val="24"/>
                <w:szCs w:val="24"/>
              </w:rPr>
            </w:pPr>
            <w:r>
              <w:rPr>
                <w:rFonts w:eastAsia="Times New Roman" w:cs="Times New Roman"/>
                <w:sz w:val="24"/>
                <w:szCs w:val="24"/>
                <w:lang w:val="uk-UA" w:eastAsia="ru-RU"/>
              </w:rPr>
              <w:t>Примітка</w:t>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Завдання на дипломну роботу</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2</w:t>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2</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Пояснювальна записка</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fldChar w:fldCharType="begin"/>
            </w:r>
            <w:r>
              <w:rPr>
                <w:sz w:val="26"/>
                <w:szCs w:val="26"/>
                <w:rFonts w:eastAsia="Times New Roman" w:cs="Times New Roman"/>
                <w:lang w:val="uk-UA" w:eastAsia="ru-RU"/>
              </w:rPr>
              <w:instrText xml:space="preserve"> NUMPAGES </w:instrText>
            </w:r>
            <w:r>
              <w:rPr>
                <w:sz w:val="26"/>
                <w:szCs w:val="26"/>
                <w:rFonts w:eastAsia="Times New Roman" w:cs="Times New Roman"/>
                <w:lang w:val="uk-UA" w:eastAsia="ru-RU"/>
              </w:rPr>
              <w:fldChar w:fldCharType="separate"/>
            </w:r>
            <w:r>
              <w:rPr>
                <w:sz w:val="26"/>
                <w:szCs w:val="26"/>
                <w:rFonts w:eastAsia="Times New Roman" w:cs="Times New Roman"/>
                <w:lang w:val="uk-UA" w:eastAsia="ru-RU"/>
              </w:rPr>
              <w:t>87</w:t>
            </w:r>
            <w:r>
              <w:rPr>
                <w:sz w:val="26"/>
                <w:szCs w:val="26"/>
                <w:rFonts w:eastAsia="Times New Roman" w:cs="Times New Roman"/>
                <w:lang w:val="uk-UA" w:eastAsia="ru-RU"/>
              </w:rPr>
              <w:fldChar w:fldCharType="end"/>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3</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 xml:space="preserve">ДП.ПМ-11.09.25.000 </w:t>
            </w:r>
            <w:r>
              <w:rPr>
                <w:lang w:val="uk-UA"/>
              </w:rPr>
              <w:t>СК</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Складальне креслення</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lang w:val="uk-UA"/>
              </w:rPr>
            </w:pPr>
            <w:r>
              <w:rPr>
                <w:lang w:val="uk-UA"/>
              </w:rPr>
              <w:t>1</w:t>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4</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 xml:space="preserve">ДП.ПМ-11.09.25.000 </w:t>
            </w:r>
            <w:r>
              <w:rPr>
                <w:lang w:val="uk-UA"/>
              </w:rPr>
              <w:t>СП</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Специфікація</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5</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1</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Корпус</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6</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2</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Захисна кришка</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7</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4</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Захист екрану</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8</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lang w:val="uk-UA"/>
              </w:rPr>
            </w:pPr>
            <w:r>
              <w:rPr>
                <w:lang w:val="uk-UA"/>
              </w:rPr>
              <w:t>ДП.ПМ-11.09.25.000 ЕС</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Електрична схема</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9</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Плакат материнська плата</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10</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Плакат експерементів</w:t>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rHeight w:val="1" w:hRule="atLeast"/>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bl>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en-US" w:eastAsia="ru-RU"/>
        </w:rPr>
      </w:pPr>
      <w:r>
        <w:rPr>
          <w:rFonts w:eastAsia="Times New Roman" w:cs="Times New Roman"/>
          <w:sz w:val="26"/>
          <w:szCs w:val="26"/>
          <w:lang w:val="en-US" w:eastAsia="ru-RU"/>
        </w:rPr>
      </w:r>
    </w:p>
    <w:tbl>
      <w:tblPr>
        <w:tblW w:w="9356" w:type="dxa"/>
        <w:jc w:val="left"/>
        <w:tblInd w:w="221" w:type="dxa"/>
        <w:tblLayout w:type="fixed"/>
        <w:tblCellMar>
          <w:top w:w="0" w:type="dxa"/>
          <w:left w:w="108" w:type="dxa"/>
          <w:bottom w:w="0" w:type="dxa"/>
          <w:right w:w="108" w:type="dxa"/>
        </w:tblCellMar>
      </w:tblPr>
      <w:tblGrid>
        <w:gridCol w:w="1276"/>
        <w:gridCol w:w="1421"/>
        <w:gridCol w:w="938"/>
        <w:gridCol w:w="780"/>
        <w:gridCol w:w="3096"/>
        <w:gridCol w:w="857"/>
        <w:gridCol w:w="987"/>
      </w:tblGrid>
      <w:tr>
        <w:trPr>
          <w:trHeight w:val="640" w:hRule="atLeast"/>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4940" w:type="dxa"/>
            <w:gridSpan w:val="3"/>
            <w:vMerge w:val="restart"/>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color w:val="0033CC"/>
                <w:sz w:val="36"/>
                <w:szCs w:val="36"/>
                <w:lang w:val="uk-UA" w:eastAsia="ru-RU"/>
              </w:rPr>
            </w:pPr>
            <w:r>
              <w:rPr>
                <w:rFonts w:eastAsia="Times New Roman" w:cs="Times New Roman"/>
                <w:sz w:val="36"/>
                <w:szCs w:val="36"/>
                <w:lang w:val="uk-UA" w:eastAsia="ru-RU"/>
              </w:rPr>
              <w:t>ДП.ПМ-11.09.25.00</w:t>
            </w:r>
            <w:r>
              <w:rPr>
                <w:rFonts w:eastAsia="Times New Roman" w:cs="Times New Roman"/>
                <w:sz w:val="36"/>
                <w:szCs w:val="36"/>
                <w:lang w:val="en-US" w:eastAsia="ru-RU"/>
              </w:rPr>
              <w:t>0</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ПІБ</w:t>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Підп.</w:t>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Дата</w:t>
            </w:r>
          </w:p>
        </w:tc>
        <w:tc>
          <w:tcPr>
            <w:tcW w:w="4940" w:type="dxa"/>
            <w:gridSpan w:val="3"/>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Розробн.</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sz w:val="20"/>
                <w:szCs w:val="20"/>
                <w:lang w:val="uk-UA"/>
              </w:rPr>
            </w:pPr>
            <w:r>
              <w:rPr>
                <w:sz w:val="20"/>
                <w:szCs w:val="20"/>
                <w:lang w:val="uk-UA"/>
              </w:rPr>
              <w:t>Погорєлов</w:t>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restart"/>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8"/>
                <w:szCs w:val="28"/>
                <w:lang w:val="uk-UA" w:eastAsia="ru-RU"/>
              </w:rPr>
            </w:pPr>
            <w:r>
              <w:rPr>
                <w:rFonts w:eastAsia="Times New Roman" w:cs="Times New Roman"/>
                <w:sz w:val="28"/>
                <w:szCs w:val="28"/>
                <w:lang w:val="uk-UA" w:eastAsia="ru-RU"/>
              </w:rPr>
              <w:t xml:space="preserve">Відомість </w:t>
              <w:br/>
              <w:t>дипломного проєкту</w:t>
            </w:r>
          </w:p>
        </w:tc>
        <w:tc>
          <w:tcPr>
            <w:tcW w:w="85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Лист</w:t>
            </w:r>
          </w:p>
        </w:tc>
        <w:tc>
          <w:tcPr>
            <w:tcW w:w="98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Листів</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Керівн.</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Повшенко</w:t>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c>
          <w:tcPr>
            <w:tcW w:w="85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pPr>
            <w:r>
              <w:rPr/>
              <w:fldChar w:fldCharType="begin"/>
            </w:r>
            <w:r>
              <w:rPr/>
              <w:instrText xml:space="preserve"> PAGE </w:instrText>
            </w:r>
            <w:r>
              <w:rPr/>
              <w:fldChar w:fldCharType="separate"/>
            </w:r>
            <w:r>
              <w:rPr/>
              <w:t>2</w:t>
            </w:r>
            <w:r>
              <w:rPr/>
              <w:fldChar w:fldCharType="end"/>
            </w:r>
          </w:p>
        </w:tc>
        <w:tc>
          <w:tcPr>
            <w:tcW w:w="987"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pPr>
            <w:r>
              <w:rPr/>
              <w:fldChar w:fldCharType="begin"/>
            </w:r>
            <w:r>
              <w:rPr/>
              <w:instrText xml:space="preserve"> NUMPAGES </w:instrText>
            </w:r>
            <w:r>
              <w:rPr/>
              <w:fldChar w:fldCharType="separate"/>
            </w:r>
            <w:r>
              <w:rPr/>
              <w:t>87</w:t>
            </w:r>
            <w:r>
              <w:rPr/>
              <w:fldChar w:fldCharType="end"/>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Консульт.</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c>
          <w:tcPr>
            <w:tcW w:w="1844" w:type="dxa"/>
            <w:gridSpan w:val="2"/>
            <w:vMerge w:val="restart"/>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КПІ ім. Ігоря Сікорського</w:t>
              <w:br/>
              <w:t>Каф. АСНК</w:t>
              <w:br/>
              <w:t>Гр. ПМ</w:t>
            </w:r>
            <w:r>
              <w:rPr>
                <w:rFonts w:eastAsia="Times New Roman" w:cs="Times New Roman"/>
                <w:sz w:val="24"/>
                <w:szCs w:val="24"/>
                <w:lang w:val="en-US" w:eastAsia="ru-RU"/>
              </w:rPr>
              <w:t>-1</w:t>
            </w:r>
            <w:r>
              <w:rPr>
                <w:rFonts w:eastAsia="Times New Roman" w:cs="Times New Roman"/>
                <w:sz w:val="24"/>
                <w:szCs w:val="24"/>
                <w:lang w:val="uk-UA" w:eastAsia="ru-RU"/>
              </w:rPr>
              <w:t>1</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Н/контр.</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c>
          <w:tcPr>
            <w:tcW w:w="1844" w:type="dxa"/>
            <w:gridSpan w:val="2"/>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Зав.каф.</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80"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6" w:type="dxa"/>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c>
          <w:tcPr>
            <w:tcW w:w="1844" w:type="dxa"/>
            <w:gridSpan w:val="2"/>
            <w:vMerge w:val="continue"/>
            <w:tcBorders>
              <w:top w:val="single" w:sz="4" w:space="0" w:color="000000"/>
              <w:left w:val="single" w:sz="4" w:space="0" w:color="000000"/>
              <w:bottom w:val="single" w:sz="4" w:space="0" w:color="000000"/>
              <w:right w:val="single" w:sz="4" w:space="0" w:color="000000"/>
            </w:tcBorders>
          </w:tcPr>
          <w:p>
            <w:pPr>
              <w:pStyle w:val="Normal"/>
              <w:widowControl/>
              <w:suppressAutoHyphens w:val="true"/>
              <w:bidi w:val="0"/>
              <w:spacing w:lineRule="auto" w:line="360" w:before="0" w:after="200"/>
              <w:ind w:firstLine="624" w:left="0" w:right="0"/>
              <w:jc w:val="both"/>
              <w:rPr/>
            </w:pPr>
            <w:r>
              <w:rPr/>
            </w:r>
          </w:p>
        </w:tc>
      </w:tr>
    </w:tbl>
    <w:p>
      <w:pPr>
        <w:pStyle w:val="Normal"/>
        <w:tabs>
          <w:tab w:val="left" w:pos="720" w:leader="none"/>
          <w:tab w:val="left" w:pos="1440" w:leader="none"/>
          <w:tab w:val="left" w:pos="1620" w:leader="none"/>
        </w:tabs>
        <w:spacing w:lineRule="auto" w:line="240" w:before="0" w:after="0"/>
        <w:ind w:firstLine="357" w:left="0" w:right="0"/>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en-US" w:eastAsia="ru-RU"/>
        </w:rPr>
      </w:pPr>
      <w:r>
        <w:rPr>
          <w:rFonts w:eastAsia="Times New Roman" w:cs="Times New Roman"/>
          <w:sz w:val="26"/>
          <w:szCs w:val="24"/>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en-US" w:eastAsia="ru-RU"/>
        </w:rPr>
      </w:pPr>
      <w:r>
        <w:rPr>
          <w:rFonts w:eastAsia="Times New Roman" w:cs="Times New Roman"/>
          <w:sz w:val="26"/>
          <w:szCs w:val="24"/>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40"/>
          <w:szCs w:val="40"/>
          <w:lang w:val="uk-UA" w:eastAsia="ru-RU"/>
        </w:rPr>
      </w:pPr>
      <w:r>
        <w:rPr>
          <w:rFonts w:eastAsia="Times New Roman" w:cs="Times New Roman"/>
          <w:b/>
          <w:sz w:val="40"/>
          <w:szCs w:val="40"/>
          <w:lang w:val="uk-UA" w:eastAsia="ru-RU"/>
        </w:rPr>
        <w:t>Пояснювальна записка</w:t>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36"/>
          <w:szCs w:val="36"/>
          <w:lang w:val="uk-UA" w:eastAsia="ru-RU"/>
        </w:rPr>
      </w:pPr>
      <w:r>
        <w:rPr>
          <w:rFonts w:eastAsia="Times New Roman" w:cs="Times New Roman"/>
          <w:b/>
          <w:sz w:val="36"/>
          <w:szCs w:val="36"/>
          <w:lang w:val="uk-UA" w:eastAsia="ru-RU"/>
        </w:rPr>
        <w:t>до дипломного проєкту</w:t>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36"/>
          <w:szCs w:val="36"/>
          <w:lang w:val="uk-UA" w:eastAsia="ru-RU"/>
        </w:rPr>
      </w:pPr>
      <w:r>
        <w:rPr>
          <w:rFonts w:eastAsia="Times New Roman" w:cs="Times New Roman"/>
          <w:b/>
          <w:sz w:val="36"/>
          <w:szCs w:val="36"/>
          <w:lang w:val="uk-UA" w:eastAsia="ru-RU"/>
        </w:rPr>
        <w:t>на тему: «Автоматизована система розмінування»</w:t>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t>Київ – 2025 року</w:t>
      </w:r>
      <w:r>
        <w:br w:type="page"/>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1"/>
        <w:spacing w:lineRule="auto" w:line="240" w:before="0" w:after="120"/>
        <w:jc w:val="center"/>
        <w:rPr>
          <w:b/>
        </w:rPr>
      </w:pPr>
      <w:r>
        <w:rPr>
          <w:b/>
        </w:rPr>
        <w:t>Національний технічний університет України</w:t>
      </w:r>
    </w:p>
    <w:p>
      <w:pPr>
        <w:pStyle w:val="normal1"/>
        <w:spacing w:lineRule="auto" w:line="240" w:before="0" w:after="120"/>
        <w:jc w:val="center"/>
        <w:rPr>
          <w:b/>
        </w:rPr>
      </w:pPr>
      <w:r>
        <w:rPr>
          <w:b/>
        </w:rPr>
        <w:t>«Київський політехнічний інститут імені Ігоря Сікорського»</w:t>
      </w:r>
    </w:p>
    <w:p>
      <w:pPr>
        <w:pStyle w:val="normal1"/>
        <w:tabs>
          <w:tab w:val="clear" w:pos="720"/>
          <w:tab w:val="left" w:pos="9356" w:leader="none"/>
        </w:tabs>
        <w:spacing w:lineRule="auto" w:line="240" w:before="120" w:after="0"/>
        <w:jc w:val="center"/>
        <w:rPr>
          <w:b/>
        </w:rPr>
      </w:pPr>
      <w:r>
        <w:rPr>
          <w:b/>
        </w:rPr>
        <w:t>Приладобудівний факультет</w:t>
      </w:r>
    </w:p>
    <w:p>
      <w:pPr>
        <w:pStyle w:val="normal1"/>
        <w:tabs>
          <w:tab w:val="clear" w:pos="720"/>
          <w:tab w:val="left" w:pos="9356" w:leader="none"/>
        </w:tabs>
        <w:spacing w:lineRule="auto" w:line="240" w:before="120" w:after="0"/>
        <w:jc w:val="center"/>
        <w:rPr>
          <w:b/>
        </w:rPr>
      </w:pPr>
      <w:r>
        <w:rPr>
          <w:b/>
        </w:rPr>
        <w:t>Кафедра автоматизації та систем неруйнівного контролю</w:t>
      </w:r>
    </w:p>
    <w:p>
      <w:pPr>
        <w:pStyle w:val="normal1"/>
        <w:tabs>
          <w:tab w:val="clear" w:pos="720"/>
          <w:tab w:val="left" w:pos="9356" w:leader="none"/>
        </w:tabs>
        <w:spacing w:lineRule="auto" w:line="240" w:before="120" w:after="0"/>
        <w:jc w:val="center"/>
        <w:rPr/>
      </w:pPr>
      <w:r>
        <w:rPr/>
      </w:r>
    </w:p>
    <w:p>
      <w:pPr>
        <w:pStyle w:val="normal1"/>
        <w:tabs>
          <w:tab w:val="clear" w:pos="720"/>
          <w:tab w:val="left" w:pos="9356" w:leader="none"/>
        </w:tabs>
        <w:spacing w:lineRule="auto" w:line="240" w:before="120" w:after="0"/>
        <w:jc w:val="center"/>
        <w:rPr/>
      </w:pPr>
      <w:r>
        <w:rPr/>
      </w:r>
    </w:p>
    <w:p>
      <w:pPr>
        <w:pStyle w:val="normal1"/>
        <w:spacing w:lineRule="auto" w:line="240" w:before="0" w:after="120"/>
        <w:jc w:val="both"/>
        <w:rPr/>
      </w:pPr>
      <w:r>
        <w:rPr/>
        <w:t>Рівень вищої освіти – перший (бакалаврський)</w:t>
      </w:r>
    </w:p>
    <w:p>
      <w:pPr>
        <w:pStyle w:val="normal1"/>
        <w:tabs>
          <w:tab w:val="clear" w:pos="720"/>
          <w:tab w:val="left" w:pos="8931" w:leader="none"/>
        </w:tabs>
        <w:spacing w:lineRule="auto" w:line="240" w:before="0" w:after="120"/>
        <w:rPr/>
      </w:pPr>
      <w:bookmarkStart w:id="1" w:name="_f8ar1f6uzumv"/>
      <w:bookmarkEnd w:id="1"/>
      <w:r>
        <w:rPr/>
        <w:t>Спеціальність – 151 «Автоматизація та комп'ютерно-інтегровані технології»</w:t>
      </w:r>
    </w:p>
    <w:p>
      <w:pPr>
        <w:pStyle w:val="normal1"/>
        <w:tabs>
          <w:tab w:val="clear" w:pos="720"/>
          <w:tab w:val="left" w:pos="8931" w:leader="none"/>
        </w:tabs>
        <w:spacing w:lineRule="auto" w:line="240" w:before="0" w:after="120"/>
        <w:rPr/>
      </w:pPr>
      <w:bookmarkStart w:id="2" w:name="_wy8kae5w73ib"/>
      <w:bookmarkEnd w:id="2"/>
      <w:r>
        <w:rPr/>
        <w:t>Освітньо-професійна програма «Комп'ютерно-інтегровані системи та технології в приладобудуванні»</w:t>
      </w:r>
    </w:p>
    <w:p>
      <w:pPr>
        <w:pStyle w:val="normal1"/>
        <w:spacing w:lineRule="auto" w:line="240" w:before="120" w:after="0"/>
        <w:ind w:hanging="0" w:left="5245"/>
        <w:rPr>
          <w:sz w:val="26"/>
          <w:szCs w:val="26"/>
        </w:rPr>
      </w:pPr>
      <w:r>
        <w:rPr>
          <w:sz w:val="26"/>
          <w:szCs w:val="26"/>
        </w:rPr>
        <w:t>ЗАТВЕРДЖУЮ</w:t>
      </w:r>
    </w:p>
    <w:p>
      <w:pPr>
        <w:pStyle w:val="normal1"/>
        <w:spacing w:lineRule="auto" w:line="240" w:before="120" w:after="0"/>
        <w:ind w:hanging="0" w:left="5245"/>
        <w:rPr>
          <w:sz w:val="26"/>
          <w:szCs w:val="26"/>
        </w:rPr>
      </w:pPr>
      <w:r>
        <w:rPr>
          <w:sz w:val="26"/>
          <w:szCs w:val="26"/>
        </w:rPr>
        <w:t>Завідувач кафедри</w:t>
      </w:r>
    </w:p>
    <w:p>
      <w:pPr>
        <w:pStyle w:val="normal1"/>
        <w:spacing w:lineRule="auto" w:line="240" w:before="120" w:after="0"/>
        <w:ind w:hanging="0" w:left="5245"/>
        <w:rPr>
          <w:sz w:val="26"/>
          <w:szCs w:val="26"/>
        </w:rPr>
      </w:pPr>
      <w:r>
        <w:rPr>
          <w:sz w:val="26"/>
          <w:szCs w:val="26"/>
        </w:rPr>
        <w:t>_______ Юрій КИРИЧУК</w:t>
      </w:r>
    </w:p>
    <w:p>
      <w:pPr>
        <w:pStyle w:val="normal1"/>
        <w:spacing w:lineRule="auto" w:line="240" w:before="120" w:after="0"/>
        <w:ind w:hanging="0" w:left="5245"/>
        <w:rPr>
          <w:sz w:val="26"/>
          <w:szCs w:val="26"/>
        </w:rPr>
      </w:pPr>
      <w:r>
        <w:rPr>
          <w:sz w:val="26"/>
          <w:szCs w:val="26"/>
        </w:rPr>
        <w:t>«___»_____________20__ р.</w:t>
      </w:r>
    </w:p>
    <w:p>
      <w:pPr>
        <w:pStyle w:val="normal1"/>
        <w:tabs>
          <w:tab w:val="left" w:pos="720" w:leader="none"/>
          <w:tab w:val="left" w:pos="1440" w:leader="none"/>
          <w:tab w:val="left" w:pos="1620" w:leader="none"/>
        </w:tabs>
        <w:spacing w:lineRule="auto" w:line="240" w:before="120" w:after="0"/>
        <w:jc w:val="left"/>
        <w:rPr/>
      </w:pPr>
      <w:r>
        <w:rPr/>
      </w:r>
    </w:p>
    <w:p>
      <w:pPr>
        <w:pStyle w:val="normal1"/>
        <w:tabs>
          <w:tab w:val="left" w:pos="720" w:leader="none"/>
          <w:tab w:val="left" w:pos="1440" w:leader="none"/>
          <w:tab w:val="left" w:pos="1620" w:leader="none"/>
        </w:tabs>
        <w:spacing w:lineRule="auto" w:line="240" w:before="120" w:after="0"/>
        <w:ind w:left="540"/>
        <w:jc w:val="center"/>
        <w:rPr>
          <w:b/>
        </w:rPr>
      </w:pPr>
      <w:r>
        <w:rPr>
          <w:b/>
        </w:rPr>
        <w:t>ЗАВДАННЯ</w:t>
      </w:r>
    </w:p>
    <w:p>
      <w:pPr>
        <w:pStyle w:val="normal1"/>
        <w:tabs>
          <w:tab w:val="left" w:pos="720" w:leader="none"/>
          <w:tab w:val="left" w:pos="1440" w:leader="none"/>
          <w:tab w:val="left" w:pos="1620" w:leader="none"/>
        </w:tabs>
        <w:spacing w:lineRule="auto" w:line="240" w:before="120" w:after="0"/>
        <w:ind w:left="539"/>
        <w:jc w:val="center"/>
        <w:rPr>
          <w:b/>
        </w:rPr>
      </w:pPr>
      <w:r>
        <w:rPr>
          <w:b/>
        </w:rPr>
        <w:t>на дипломну роботу студенту</w:t>
      </w:r>
    </w:p>
    <w:p>
      <w:pPr>
        <w:pStyle w:val="normal1"/>
        <w:tabs>
          <w:tab w:val="left" w:pos="720" w:leader="none"/>
          <w:tab w:val="left" w:pos="1440" w:leader="none"/>
          <w:tab w:val="left" w:pos="1620" w:leader="none"/>
        </w:tabs>
        <w:spacing w:lineRule="auto" w:line="240" w:before="120" w:after="0"/>
        <w:ind w:left="539"/>
        <w:jc w:val="center"/>
        <w:rPr/>
      </w:pPr>
      <w:r>
        <w:rPr/>
        <w:t>Погорєлов Богдан Юрійович</w:t>
      </w:r>
    </w:p>
    <w:p>
      <w:pPr>
        <w:pStyle w:val="normal1"/>
        <w:tabs>
          <w:tab w:val="clear" w:pos="720"/>
          <w:tab w:val="left" w:pos="9072" w:leader="none"/>
        </w:tabs>
        <w:spacing w:lineRule="auto" w:line="240" w:before="240" w:after="0"/>
        <w:jc w:val="both"/>
        <w:rPr/>
      </w:pPr>
      <w:r>
        <w:rPr/>
        <w:t xml:space="preserve"> </w:t>
      </w:r>
      <w:r>
        <w:rPr/>
        <w:t>1. Тема роботи «Автоматизований портативний комплекс виявлення та аналізу радіосигналів», керівник роботи</w:t>
      </w:r>
      <w:r>
        <w:rPr>
          <w:color w:val="FF0000"/>
        </w:rPr>
        <w:t xml:space="preserve"> </w:t>
      </w:r>
      <w:r>
        <w:rPr/>
        <w:t>Повшенко Олександр Анатолійович</w:t>
      </w:r>
      <w:r>
        <w:rPr>
          <w:color w:val="FF0000"/>
        </w:rPr>
        <w:t xml:space="preserve"> </w:t>
      </w:r>
      <w:r>
        <w:rPr/>
        <w:t>д.ф., затверджені наказом по університету від «___»_________ 20__ р. №_____</w:t>
      </w:r>
    </w:p>
    <w:p>
      <w:pPr>
        <w:pStyle w:val="normal1"/>
        <w:tabs>
          <w:tab w:val="clear" w:pos="720"/>
          <w:tab w:val="left" w:pos="9072" w:leader="none"/>
        </w:tabs>
        <w:spacing w:lineRule="auto" w:line="240" w:before="240" w:after="0"/>
        <w:jc w:val="both"/>
        <w:rPr>
          <w:u w:val="single"/>
        </w:rPr>
      </w:pPr>
      <w:r>
        <w:rPr/>
        <w:t xml:space="preserve">2. Термін подання студентом роботи </w:t>
      </w:r>
      <w:r>
        <w:rPr>
          <w:u w:val="single"/>
        </w:rPr>
        <w:t>04.06.2024</w:t>
        <w:tab/>
      </w:r>
    </w:p>
    <w:p>
      <w:pPr>
        <w:pStyle w:val="normal1"/>
        <w:tabs>
          <w:tab w:val="clear" w:pos="720"/>
          <w:tab w:val="left" w:pos="9072" w:leader="none"/>
        </w:tabs>
        <w:spacing w:lineRule="auto" w:line="240" w:before="240" w:after="0"/>
        <w:jc w:val="both"/>
        <w:rPr>
          <w:u w:val="single"/>
        </w:rPr>
      </w:pPr>
      <w:r>
        <w:rPr/>
        <w:t xml:space="preserve">3. Вихідні дані до роботи: </w:t>
      </w:r>
      <w:r>
        <w:rPr>
          <w:u w:val="single"/>
        </w:rPr>
        <w:tab/>
      </w:r>
    </w:p>
    <w:p>
      <w:pPr>
        <w:pStyle w:val="normal1"/>
        <w:tabs>
          <w:tab w:val="clear" w:pos="720"/>
          <w:tab w:val="left" w:pos="9072" w:leader="none"/>
        </w:tabs>
        <w:spacing w:lineRule="auto" w:line="240" w:before="240" w:after="0"/>
        <w:jc w:val="both"/>
        <w:rPr>
          <w:u w:val="single"/>
        </w:rPr>
      </w:pPr>
      <w:r>
        <w:rPr>
          <w:u w:val="single"/>
        </w:rPr>
        <w:tab/>
      </w:r>
    </w:p>
    <w:p>
      <w:pPr>
        <w:pStyle w:val="normal1"/>
        <w:tabs>
          <w:tab w:val="clear" w:pos="720"/>
          <w:tab w:val="left" w:pos="9072" w:leader="none"/>
        </w:tabs>
        <w:spacing w:lineRule="auto" w:line="240" w:before="240" w:after="0"/>
        <w:jc w:val="both"/>
        <w:rPr>
          <w:u w:val="single"/>
        </w:rPr>
      </w:pPr>
      <w:r>
        <w:rPr/>
        <w:t xml:space="preserve">4. Зміст роботи: </w:t>
      </w:r>
      <w:r>
        <w:rPr>
          <w:u w:val="single"/>
        </w:rPr>
        <w:t>Вступ, аналітичний огляд, розробка та розрахунок вузлів функціональної схеми, підбір елементів системи, розробка елементів корпуса</w:t>
        <w:tab/>
      </w:r>
    </w:p>
    <w:p>
      <w:pPr>
        <w:pStyle w:val="normal1"/>
        <w:tabs>
          <w:tab w:val="clear" w:pos="720"/>
          <w:tab w:val="left" w:pos="9072" w:leader="none"/>
        </w:tabs>
        <w:spacing w:lineRule="auto" w:line="240" w:before="240" w:after="0"/>
        <w:jc w:val="both"/>
        <w:rPr>
          <w:u w:val="single"/>
        </w:rPr>
      </w:pPr>
      <w:r>
        <w:rPr/>
        <w:t xml:space="preserve">5. Перелік ілюстративного матеріалу (із зазначенням плакатів, презентацій тощо): </w:t>
      </w:r>
      <w:r>
        <w:rPr>
          <w:u w:val="single"/>
        </w:rPr>
        <w:t xml:space="preserve">схема електрична функціональна, схема електрична принципова, складальне креслення корпусу, 2 плакати А1, </w:t>
      </w:r>
      <w:r>
        <w:rPr>
          <w:u w:val="single"/>
          <w:lang w:val="uk-UA"/>
        </w:rPr>
        <w:t>креслення боксу, захисту ерану та захисної кришки.</w:t>
      </w:r>
      <w:r>
        <w:rPr>
          <w:u w:val="single"/>
        </w:rPr>
        <w:tab/>
      </w:r>
    </w:p>
    <w:p>
      <w:pPr>
        <w:pStyle w:val="normal1"/>
        <w:tabs>
          <w:tab w:val="clear" w:pos="720"/>
          <w:tab w:val="left" w:pos="9072" w:leader="none"/>
        </w:tabs>
        <w:spacing w:lineRule="auto" w:line="240" w:before="240" w:after="0"/>
        <w:jc w:val="both"/>
        <w:rPr>
          <w:i/>
          <w:i/>
          <w:color w:val="FF0000"/>
        </w:rPr>
      </w:pPr>
      <w:r>
        <w:rPr/>
        <w:t xml:space="preserve">6. Дата видачі завдання </w:t>
      </w:r>
      <w:r>
        <w:rPr>
          <w:u w:val="single"/>
        </w:rPr>
        <w:t>14.04.2024.</w:t>
      </w:r>
      <w:r>
        <w:br w:type="page"/>
      </w:r>
    </w:p>
    <w:p>
      <w:pPr>
        <w:pStyle w:val="normal1"/>
        <w:tabs>
          <w:tab w:val="clear" w:pos="720"/>
          <w:tab w:val="left" w:pos="1440" w:leader="none"/>
          <w:tab w:val="left" w:pos="1620" w:leader="none"/>
          <w:tab w:val="left" w:pos="8931" w:leader="none"/>
        </w:tabs>
        <w:spacing w:lineRule="auto" w:line="240" w:before="0" w:after="0"/>
        <w:jc w:val="both"/>
        <w:rPr/>
      </w:pPr>
      <w:r>
        <w:rPr/>
      </w:r>
    </w:p>
    <w:p>
      <w:pPr>
        <w:pStyle w:val="normal1"/>
        <w:spacing w:lineRule="auto" w:line="240" w:before="240" w:after="0"/>
        <w:jc w:val="center"/>
        <w:rPr/>
      </w:pPr>
      <w:r>
        <w:rPr/>
        <w:t>Календарний план</w:t>
      </w:r>
    </w:p>
    <w:tbl>
      <w:tblPr>
        <w:tblW w:w="8689" w:type="dxa"/>
        <w:jc w:val="left"/>
        <w:tblInd w:w="590" w:type="dxa"/>
        <w:tblLayout w:type="fixed"/>
        <w:tblCellMar>
          <w:top w:w="0" w:type="dxa"/>
          <w:left w:w="108" w:type="dxa"/>
          <w:bottom w:w="0" w:type="dxa"/>
          <w:right w:w="108" w:type="dxa"/>
        </w:tblCellMar>
      </w:tblPr>
      <w:tblGrid>
        <w:gridCol w:w="715"/>
        <w:gridCol w:w="3902"/>
        <w:gridCol w:w="2700"/>
        <w:gridCol w:w="1371"/>
      </w:tblGrid>
      <w:tr>
        <w:trPr/>
        <w:tc>
          <w:tcPr>
            <w:tcW w:w="715"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 </w:t>
            </w:r>
            <w:r>
              <w:rPr>
                <w:sz w:val="24"/>
                <w:szCs w:val="24"/>
              </w:rPr>
              <w:t>з/п</w:t>
            </w:r>
          </w:p>
        </w:tc>
        <w:tc>
          <w:tcPr>
            <w:tcW w:w="390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Назва етапів виконання </w:t>
              <w:br/>
              <w:t>дипломної роботи</w:t>
            </w:r>
          </w:p>
        </w:tc>
        <w:tc>
          <w:tcPr>
            <w:tcW w:w="2700"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Термін виконання </w:t>
              <w:br/>
              <w:t>етапів роботи</w:t>
            </w:r>
          </w:p>
        </w:tc>
        <w:tc>
          <w:tcPr>
            <w:tcW w:w="1371"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Примітка</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Формулювання завдання дипломної роботи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20.04.2025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Проведення аналітичного огляду</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30.04.2025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Систематизація теоретичного матеріалу</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05.05.2025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4</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структурної схеми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07.05.2025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63"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5</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Підбір компонентів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14.05.2025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6</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креслиників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18.05.2025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7</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Формування загальних висновків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26.05.2025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8</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Оформлення курсової роботи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bl>
    <w:p>
      <w:pPr>
        <w:pStyle w:val="normal1"/>
        <w:spacing w:lineRule="auto" w:line="240" w:before="0" w:after="0"/>
        <w:jc w:val="both"/>
        <w:rPr/>
      </w:pPr>
      <w:r>
        <w:rPr/>
      </w:r>
    </w:p>
    <w:p>
      <w:pPr>
        <w:pStyle w:val="normal1"/>
        <w:tabs>
          <w:tab w:val="clear" w:pos="720"/>
          <w:tab w:val="right" w:pos="8931" w:leader="none"/>
        </w:tabs>
        <w:spacing w:lineRule="auto" w:line="240" w:before="240" w:after="0"/>
        <w:ind w:hanging="20" w:left="1100"/>
        <w:rPr/>
      </w:pPr>
      <w:r>
        <w:rPr/>
        <w:t xml:space="preserve">Студент </w:t>
        <w:tab/>
        <w:t>Погорєлов Богдан Юрійович</w:t>
      </w:r>
    </w:p>
    <w:p>
      <w:pPr>
        <w:pStyle w:val="normal1"/>
        <w:tabs>
          <w:tab w:val="clear" w:pos="720"/>
          <w:tab w:val="right" w:pos="8931" w:leader="none"/>
        </w:tabs>
        <w:spacing w:lineRule="auto" w:line="240" w:before="240" w:after="0"/>
        <w:ind w:hanging="20" w:left="1100"/>
        <w:rPr/>
      </w:pPr>
      <w:r>
        <w:rPr/>
        <w:br/>
      </w:r>
    </w:p>
    <w:p>
      <w:pPr>
        <w:pStyle w:val="normal1"/>
        <w:tabs>
          <w:tab w:val="clear" w:pos="720"/>
          <w:tab w:val="right" w:pos="8931" w:leader="none"/>
        </w:tabs>
        <w:spacing w:lineRule="auto" w:line="240" w:before="240" w:after="0"/>
        <w:ind w:hanging="20" w:left="1100"/>
        <w:rPr/>
      </w:pPr>
      <w:r>
        <w:rPr/>
        <w:t xml:space="preserve">Керівник </w:t>
        <w:tab/>
        <w:t>Повшенко Олександр Анатолійович</w:t>
      </w:r>
    </w:p>
    <w:p>
      <w:pPr>
        <w:pStyle w:val="normal1"/>
        <w:tabs>
          <w:tab w:val="clear" w:pos="720"/>
          <w:tab w:val="right" w:pos="8931" w:leader="none"/>
        </w:tabs>
        <w:spacing w:lineRule="auto" w:line="240" w:before="0" w:after="0"/>
        <w:ind w:hanging="540" w:left="1080"/>
        <w:rPr/>
      </w:pPr>
      <w:r>
        <w:rPr/>
      </w:r>
    </w:p>
    <w:p>
      <w:pPr>
        <w:pStyle w:val="normal1"/>
        <w:tabs>
          <w:tab w:val="clear" w:pos="720"/>
          <w:tab w:val="left" w:pos="5954" w:leader="none"/>
        </w:tabs>
        <w:spacing w:lineRule="auto" w:line="240" w:before="0" w:after="0"/>
        <w:rPr>
          <w:sz w:val="20"/>
          <w:szCs w:val="20"/>
        </w:rPr>
      </w:pPr>
      <w:r>
        <w:rPr>
          <w:sz w:val="20"/>
          <w:szCs w:val="20"/>
        </w:rPr>
      </w:r>
    </w:p>
    <w:p>
      <w:pPr>
        <w:pStyle w:val="normal1"/>
        <w:spacing w:lineRule="auto" w:line="264" w:before="0" w:after="0"/>
        <w:ind w:firstLine="357"/>
        <w:jc w:val="both"/>
        <w:rPr>
          <w:sz w:val="26"/>
          <w:szCs w:val="26"/>
        </w:rPr>
      </w:pPr>
      <w:r>
        <w:rPr>
          <w:sz w:val="26"/>
          <w:szCs w:val="26"/>
        </w:rPr>
      </w:r>
    </w:p>
    <w:p>
      <w:pPr>
        <w:pStyle w:val="normal1"/>
        <w:spacing w:lineRule="auto" w:line="264" w:before="0" w:after="0"/>
        <w:ind w:firstLine="357"/>
        <w:jc w:val="both"/>
        <w:rPr>
          <w:sz w:val="26"/>
          <w:szCs w:val="26"/>
        </w:rPr>
      </w:pPr>
      <w:r>
        <w:rPr>
          <w:sz w:val="26"/>
          <w:szCs w:val="26"/>
        </w:rPr>
      </w:r>
    </w:p>
    <w:p>
      <w:pPr>
        <w:pStyle w:val="normal1"/>
        <w:tabs>
          <w:tab w:val="clear" w:pos="720"/>
          <w:tab w:val="left" w:pos="330" w:leader="none"/>
        </w:tabs>
        <w:spacing w:lineRule="auto" w:line="240" w:before="200" w:after="0"/>
        <w:rPr/>
      </w:pPr>
      <w:r>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АНОТАЦІЯ</w:t>
      </w:r>
    </w:p>
    <w:p>
      <w:pPr>
        <w:pStyle w:val="normal1"/>
        <w:rPr>
          <w:rFonts w:ascii="Times New Roman" w:hAnsi="Times New Roman"/>
          <w:sz w:val="28"/>
          <w:szCs w:val="28"/>
        </w:rPr>
      </w:pPr>
      <w:r>
        <w:rPr>
          <w:rFonts w:ascii="Times New Roman" w:hAnsi="Times New Roman"/>
          <w:sz w:val="28"/>
          <w:szCs w:val="28"/>
        </w:rPr>
        <w:t>У дипломній роботі розроблено автоматизований портативний комплекс для виявлення та аналізу радіосигналів, побудований на основі SDR-технологій (Software Defined Radio). Актуальність теми обумовлена потребою в автономних, мобільних і гнучких пристроях для застосування в умовах бойових дій, рятувальних операцій та досліджень у важкодоступних районах.</w:t>
        <w:br/>
        <w:br/>
        <w:t>Проведено огляд сучасних SDR-пристроїв (HackRF One, Malahit DSP2, Amator SDR та інші), порівняно їх технічні характеристики. Результати огляду стали основою для вибору архітектури майбутнього комплексу.</w:t>
        <w:br/>
        <w:br/>
        <w:t>Запропоновано структурну схему, підібрано оптимальні компоненти: обчислювальний модуль Raspberry Pi CM5, радіомодуль HackRF One, GPS-приймач, SSD-диск, сенсорний дисплей, акумулятор Li-Pol. Описано принципи їх інтеграції, енергоживлення, тепловідведення та реалізації інтерфейсів.</w:t>
        <w:br/>
        <w:t>Пристрій побудований за модульною відкритою архітектурою, що забезпечує масштабованість, оновлюваність та адаптацію до різних задач. Робота має практичну цінність для створення робочого прототипу, здатного працювати в автономному режимі у складних умовах.</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Ключові слова: SDR, програмно-визначуване радіо, HackRF One, Raspberry Pi, портативний пристрій, GPS, спектральний аналіз, автономність, польові умови.</w:t>
      </w:r>
    </w:p>
    <w:p>
      <w:pPr>
        <w:pStyle w:val="normal1"/>
        <w:rPr>
          <w:rFonts w:ascii="Times New Roman" w:hAnsi="Times New Roman"/>
          <w:sz w:val="28"/>
          <w:szCs w:val="28"/>
        </w:rPr>
      </w:pPr>
      <w:r>
        <w:rPr>
          <w:rFonts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ANNOTATION</w:t>
      </w:r>
    </w:p>
    <w:p>
      <w:pPr>
        <w:pStyle w:val="normal1"/>
        <w:rPr>
          <w:rFonts w:ascii="Times New Roman" w:hAnsi="Times New Roman"/>
          <w:sz w:val="28"/>
          <w:szCs w:val="28"/>
        </w:rPr>
      </w:pPr>
      <w:r>
        <w:rPr>
          <w:rFonts w:ascii="Times New Roman" w:hAnsi="Times New Roman"/>
          <w:sz w:val="28"/>
          <w:szCs w:val="28"/>
        </w:rPr>
        <w:t>In this thesis, an automated portable complex for detecting and analyzing radio signals based on SDR (Software Defined Radio) technologies was developed. The relevance of the topic is due to the need for autonomous, mobile and flexible devices for use in combat, rescue operations and research in remote areas.</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review of modern SDR devices (HackRF One, Malahit DSP2, Amator SDR, etc.) was conducted and their technical characteristics were compared. The results of the review became the basis for choosing the architecture of the future complex.</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structural diagram is proposed, and the optimal components are selected: Raspberry Pi CM5 computing module, HackRF One radio module, GPS receiver, SSD disk, touchscreen display, Li-Pol battery. The principles of their integration, power supply, heat dissipation, and interface implementation are described.</w:t>
      </w:r>
    </w:p>
    <w:p>
      <w:pPr>
        <w:pStyle w:val="normal1"/>
        <w:rPr>
          <w:rFonts w:ascii="Times New Roman" w:hAnsi="Times New Roman"/>
          <w:sz w:val="28"/>
          <w:szCs w:val="28"/>
        </w:rPr>
      </w:pPr>
      <w:r>
        <w:rPr>
          <w:rFonts w:ascii="Times New Roman" w:hAnsi="Times New Roman"/>
          <w:sz w:val="28"/>
          <w:szCs w:val="28"/>
        </w:rPr>
        <w:t>The device is built on a modular open architecture, which ensures scalability, updatability, and adaptation to different tasks. The work is of practical value for creating a working prototype capable of operating autonomously in challenging environments.</w:t>
      </w:r>
    </w:p>
    <w:p>
      <w:pPr>
        <w:pStyle w:val="normal1"/>
        <w:rPr>
          <w:rFonts w:ascii="Times New Roman" w:hAnsi="Times New Roman"/>
          <w:sz w:val="28"/>
          <w:szCs w:val="28"/>
        </w:rPr>
      </w:pPr>
      <w:r>
        <w:rPr>
          <w:rFonts w:ascii="Times New Roman" w:hAnsi="Times New Roman"/>
          <w:sz w:val="28"/>
          <w:szCs w:val="28"/>
        </w:rPr>
      </w:r>
    </w:p>
    <w:p>
      <w:pPr>
        <w:sectPr>
          <w:type w:val="nextPage"/>
          <w:pgSz w:w="12240" w:h="15840"/>
          <w:pgMar w:left="1134" w:right="567" w:gutter="0" w:header="0" w:top="1134" w:footer="0" w:bottom="567"/>
          <w:pgNumType w:start="1" w:fmt="decimal"/>
          <w:formProt w:val="false"/>
          <w:textDirection w:val="lrTb"/>
          <w:docGrid w:type="default" w:linePitch="100" w:charSpace="0"/>
        </w:sectPr>
        <w:pStyle w:val="normal1"/>
        <w:rPr>
          <w:rFonts w:ascii="Times New Roman" w:hAnsi="Times New Roman"/>
          <w:sz w:val="28"/>
          <w:szCs w:val="28"/>
        </w:rPr>
      </w:pPr>
      <w:r>
        <w:rPr>
          <w:rFonts w:ascii="Times New Roman" w:hAnsi="Times New Roman"/>
          <w:sz w:val="28"/>
          <w:szCs w:val="28"/>
        </w:rPr>
        <w:t>Keywords: SDR, software-defined radio, HackRF One, Raspberry Pi, portable device, GPS, spectral analysis, autonomy, field conditions.</w:t>
      </w:r>
    </w:p>
    <w:p>
      <w:pPr>
        <w:pStyle w:val="normal1"/>
        <w:spacing w:before="200" w:after="160"/>
        <w:jc w:val="center"/>
        <w:rPr>
          <w:rFonts w:ascii="Times New Roman" w:hAnsi="Times New Roman"/>
          <w:sz w:val="28"/>
          <w:szCs w:val="28"/>
          <w:lang w:val="uk-UA"/>
        </w:rPr>
      </w:pPr>
      <w:r>
        <w:rPr>
          <w:rFonts w:ascii="Times New Roman" w:hAnsi="Times New Roman"/>
          <w:sz w:val="28"/>
          <w:szCs w:val="28"/>
          <w:lang w:val="uk-UA"/>
        </w:rPr>
        <w:t>ЗМІСТ</w:t>
      </w:r>
    </w:p>
    <w:sdt>
      <w:sdtPr>
        <w:docPartObj>
          <w:docPartGallery w:val="Table of Contents"/>
          <w:docPartUnique w:val="true"/>
        </w:docPartObj>
      </w:sdtPr>
      <w:sdtContent>
        <w:p>
          <w:pPr>
            <w:pStyle w:val="TOC1"/>
            <w:tabs>
              <w:tab w:val="clear" w:pos="10539"/>
              <w:tab w:val="right" w:pos="10538" w:leader="dot"/>
            </w:tabs>
            <w:rPr/>
          </w:pPr>
          <w:r>
            <w:fldChar w:fldCharType="begin"/>
          </w:r>
          <w:r>
            <w:rPr>
              <w:rStyle w:val="IndexLink"/>
            </w:rPr>
            <w:instrText xml:space="preserve"> TOC \f \o "1-9" \h</w:instrText>
          </w:r>
          <w:r>
            <w:rPr>
              <w:rStyle w:val="IndexLink"/>
            </w:rPr>
            <w:fldChar w:fldCharType="separate"/>
          </w:r>
          <w:hyperlink w:anchor="__RefHeading___Toc1527_3212855389">
            <w:r>
              <w:rPr>
                <w:rStyle w:val="IndexLink"/>
              </w:rPr>
              <w:t>Перелік умовних позначень та скорочень</w:t>
            </w:r>
            <w:r>
              <w:rPr>
                <w:rStyle w:val="IndexLink"/>
              </w:rPr>
              <w:tab/>
              <w:t>11</w:t>
            </w:r>
          </w:hyperlink>
        </w:p>
        <w:p>
          <w:pPr>
            <w:pStyle w:val="TOC2"/>
            <w:tabs>
              <w:tab w:val="clear" w:pos="10256"/>
              <w:tab w:val="right" w:pos="10538" w:leader="dot"/>
            </w:tabs>
            <w:rPr/>
          </w:pPr>
          <w:hyperlink w:anchor="__RefHeading___Toc1529_3212855389">
            <w:r>
              <w:rPr>
                <w:rStyle w:val="IndexLink"/>
              </w:rPr>
              <w:t>ВСТУП</w:t>
              <w:tab/>
              <w:t>14</w:t>
            </w:r>
          </w:hyperlink>
        </w:p>
        <w:p>
          <w:pPr>
            <w:pStyle w:val="TOC1"/>
            <w:tabs>
              <w:tab w:val="clear" w:pos="10539"/>
              <w:tab w:val="right" w:pos="10538" w:leader="dot"/>
            </w:tabs>
            <w:rPr/>
          </w:pPr>
          <w:hyperlink w:anchor="__RefHeading___Toc1531_3212855389">
            <w:r>
              <w:rPr>
                <w:rStyle w:val="IndexLink"/>
              </w:rPr>
              <w:t>1 АНАЛІТИЧНИЙ ОГЛЯД ІСНУЮЧИХ ПОРТАТИВНИХ КОМПЛЕКСІВ ВИЯВЛЕННЯ ТА АНАЛІЗУ РАДІОСИГНАЛІВ</w:t>
              <w:tab/>
              <w:t>16</w:t>
            </w:r>
          </w:hyperlink>
        </w:p>
        <w:p>
          <w:pPr>
            <w:pStyle w:val="TOC2"/>
            <w:tabs>
              <w:tab w:val="clear" w:pos="10256"/>
              <w:tab w:val="right" w:pos="10538" w:leader="dot"/>
            </w:tabs>
            <w:rPr/>
          </w:pPr>
          <w:hyperlink w:anchor="__RefHeading___Toc1533_3212855389">
            <w:r>
              <w:rPr>
                <w:rStyle w:val="IndexLink"/>
              </w:rPr>
              <w:t>1.1 Опис технологій</w:t>
              <w:tab/>
              <w:t>16</w:t>
            </w:r>
          </w:hyperlink>
        </w:p>
        <w:p>
          <w:pPr>
            <w:pStyle w:val="TOC3"/>
            <w:tabs>
              <w:tab w:val="clear" w:pos="9972"/>
              <w:tab w:val="right" w:pos="10538" w:leader="dot"/>
            </w:tabs>
            <w:rPr/>
          </w:pPr>
          <w:hyperlink w:anchor="__RefHeading___Toc1535_3212855389">
            <w:r>
              <w:rPr>
                <w:rStyle w:val="IndexLink"/>
              </w:rPr>
              <w:t>1.1.1 Радіостанція Hack RF One Portapack H4</w:t>
              <w:tab/>
              <w:t>17</w:t>
            </w:r>
          </w:hyperlink>
        </w:p>
        <w:p>
          <w:pPr>
            <w:pStyle w:val="TOC3"/>
            <w:tabs>
              <w:tab w:val="clear" w:pos="9972"/>
              <w:tab w:val="right" w:pos="10538" w:leader="dot"/>
            </w:tabs>
            <w:rPr/>
          </w:pPr>
          <w:hyperlink w:anchor="__RefHeading___Toc1537_3212855389">
            <w:r>
              <w:rPr>
                <w:rStyle w:val="IndexLink"/>
              </w:rPr>
              <w:t>1.1.2 Радіостанція Libre SDR PLUTO</w:t>
              <w:tab/>
              <w:t>18</w:t>
            </w:r>
          </w:hyperlink>
        </w:p>
        <w:p>
          <w:pPr>
            <w:pStyle w:val="TOC3"/>
            <w:tabs>
              <w:tab w:val="clear" w:pos="9972"/>
              <w:tab w:val="right" w:pos="10538" w:leader="dot"/>
            </w:tabs>
            <w:rPr/>
          </w:pPr>
          <w:hyperlink w:anchor="__RefHeading___Toc1539_3212855389">
            <w:r>
              <w:rPr>
                <w:rStyle w:val="IndexLink"/>
              </w:rPr>
              <w:t>1.1.3 Радіостанція 1.10D DSP SDR</w:t>
              <w:tab/>
              <w:t>18</w:t>
            </w:r>
          </w:hyperlink>
        </w:p>
        <w:p>
          <w:pPr>
            <w:pStyle w:val="TOC3"/>
            <w:tabs>
              <w:tab w:val="clear" w:pos="9972"/>
              <w:tab w:val="right" w:pos="10538" w:leader="dot"/>
            </w:tabs>
            <w:rPr/>
          </w:pPr>
          <w:hyperlink w:anchor="__RefHeading___Toc1541_3212855389">
            <w:r>
              <w:rPr>
                <w:rStyle w:val="IndexLink"/>
              </w:rPr>
              <w:t>1.1.4 Радіостанція Amator SDR</w:t>
              <w:tab/>
              <w:t>19</w:t>
            </w:r>
          </w:hyperlink>
        </w:p>
        <w:p>
          <w:pPr>
            <w:pStyle w:val="TOC3"/>
            <w:tabs>
              <w:tab w:val="clear" w:pos="9972"/>
              <w:tab w:val="right" w:pos="10538" w:leader="dot"/>
            </w:tabs>
            <w:rPr/>
          </w:pPr>
          <w:hyperlink w:anchor="__RefHeading___Toc1543_3212855389">
            <w:r>
              <w:rPr>
                <w:rStyle w:val="IndexLink"/>
              </w:rPr>
              <w:t>1.1.5 Радіостанція Malahit DSP2 2.40</w:t>
              <w:tab/>
              <w:t>20</w:t>
            </w:r>
          </w:hyperlink>
        </w:p>
        <w:p>
          <w:pPr>
            <w:pStyle w:val="TOC2"/>
            <w:tabs>
              <w:tab w:val="clear" w:pos="10256"/>
              <w:tab w:val="right" w:pos="10538" w:leader="dot"/>
            </w:tabs>
            <w:rPr/>
          </w:pPr>
          <w:hyperlink w:anchor="__RefHeading___Toc1545_3212855389">
            <w:r>
              <w:rPr>
                <w:rStyle w:val="IndexLink"/>
              </w:rPr>
              <w:t>1.2 Висновок по розділу 1</w:t>
              <w:tab/>
              <w:t>21</w:t>
            </w:r>
          </w:hyperlink>
        </w:p>
        <w:p>
          <w:pPr>
            <w:pStyle w:val="TOC1"/>
            <w:tabs>
              <w:tab w:val="clear" w:pos="10539"/>
              <w:tab w:val="right" w:pos="10538" w:leader="dot"/>
            </w:tabs>
            <w:rPr/>
          </w:pPr>
          <w:hyperlink w:anchor="__RefHeading___Toc1547_3212855389">
            <w:r>
              <w:rPr>
                <w:rStyle w:val="IndexLink"/>
              </w:rPr>
              <w:t>2 РОЗРОБКА АВТОМАТИХОВАНОГО ПОРТАТИВНОГО КОПЛЕКСУ АНАЛІЗУ РАДІОСИГНАЛІВ</w:t>
              <w:tab/>
              <w:t>23</w:t>
            </w:r>
          </w:hyperlink>
        </w:p>
        <w:p>
          <w:pPr>
            <w:pStyle w:val="TOC2"/>
            <w:tabs>
              <w:tab w:val="clear" w:pos="10256"/>
              <w:tab w:val="right" w:pos="10538" w:leader="dot"/>
            </w:tabs>
            <w:rPr/>
          </w:pPr>
          <w:hyperlink w:anchor="__RefHeading___Toc1549_3212855389">
            <w:r>
              <w:rPr>
                <w:rStyle w:val="IndexLink"/>
              </w:rPr>
              <w:t>2.1 Розробка структурної схеми</w:t>
              <w:tab/>
              <w:t>23</w:t>
            </w:r>
          </w:hyperlink>
        </w:p>
        <w:p>
          <w:pPr>
            <w:pStyle w:val="TOC2"/>
            <w:tabs>
              <w:tab w:val="clear" w:pos="10256"/>
              <w:tab w:val="right" w:pos="10538" w:leader="dot"/>
            </w:tabs>
            <w:rPr/>
          </w:pPr>
          <w:hyperlink w:anchor="__RefHeading___Toc1551_3212855389">
            <w:r>
              <w:rPr>
                <w:rStyle w:val="IndexLink"/>
              </w:rPr>
              <w:t>2.2 Підбір елементної бази</w:t>
              <w:tab/>
              <w:t>25</w:t>
            </w:r>
          </w:hyperlink>
        </w:p>
        <w:p>
          <w:pPr>
            <w:pStyle w:val="TOC3"/>
            <w:tabs>
              <w:tab w:val="clear" w:pos="9972"/>
              <w:tab w:val="right" w:pos="10538" w:leader="dot"/>
            </w:tabs>
            <w:rPr/>
          </w:pPr>
          <w:hyperlink w:anchor="__RefHeading___Toc1553_3212855389">
            <w:r>
              <w:rPr>
                <w:rStyle w:val="IndexLink"/>
              </w:rPr>
              <w:t>2.2.1 Антени</w:t>
              <w:tab/>
              <w:t>26</w:t>
            </w:r>
          </w:hyperlink>
        </w:p>
        <w:p>
          <w:pPr>
            <w:pStyle w:val="TOC3"/>
            <w:tabs>
              <w:tab w:val="clear" w:pos="9972"/>
              <w:tab w:val="right" w:pos="10538" w:leader="dot"/>
            </w:tabs>
            <w:rPr/>
          </w:pPr>
          <w:hyperlink w:anchor="__RefHeading___Toc1555_3212855389">
            <w:r>
              <w:rPr>
                <w:rStyle w:val="IndexLink"/>
              </w:rPr>
              <w:t>2.2.2 Радіо модуль</w:t>
              <w:tab/>
              <w:t>28</w:t>
            </w:r>
          </w:hyperlink>
        </w:p>
        <w:p>
          <w:pPr>
            <w:pStyle w:val="TOC3"/>
            <w:tabs>
              <w:tab w:val="clear" w:pos="9972"/>
              <w:tab w:val="right" w:pos="10538" w:leader="dot"/>
            </w:tabs>
            <w:rPr/>
          </w:pPr>
          <w:hyperlink w:anchor="__RefHeading___Toc1557_3212855389">
            <w:r>
              <w:rPr>
                <w:rStyle w:val="IndexLink"/>
              </w:rPr>
              <w:t>2.2.3 Обчислювальний модуль</w:t>
              <w:tab/>
              <w:t>33</w:t>
            </w:r>
          </w:hyperlink>
        </w:p>
        <w:p>
          <w:pPr>
            <w:pStyle w:val="TOC3"/>
            <w:tabs>
              <w:tab w:val="clear" w:pos="9972"/>
              <w:tab w:val="right" w:pos="10538" w:leader="dot"/>
            </w:tabs>
            <w:rPr/>
          </w:pPr>
          <w:hyperlink w:anchor="__RefHeading___Toc1559_3212855389">
            <w:r>
              <w:rPr>
                <w:rStyle w:val="IndexLink"/>
              </w:rPr>
              <w:t>2.2.4 GPS модуль</w:t>
              <w:tab/>
              <w:t>36</w:t>
            </w:r>
          </w:hyperlink>
        </w:p>
        <w:p>
          <w:pPr>
            <w:pStyle w:val="TOC3"/>
            <w:tabs>
              <w:tab w:val="clear" w:pos="9972"/>
              <w:tab w:val="right" w:pos="10538" w:leader="dot"/>
            </w:tabs>
            <w:rPr/>
          </w:pPr>
          <w:hyperlink w:anchor="__RefHeading___Toc1561_3212855389">
            <w:r>
              <w:rPr>
                <w:rStyle w:val="IndexLink"/>
              </w:rPr>
              <w:t>2.2.5 Пам’ть постійного зберігання</w:t>
              <w:tab/>
              <w:t>38</w:t>
            </w:r>
          </w:hyperlink>
        </w:p>
        <w:p>
          <w:pPr>
            <w:pStyle w:val="TOC3"/>
            <w:tabs>
              <w:tab w:val="clear" w:pos="9972"/>
              <w:tab w:val="right" w:pos="10538" w:leader="dot"/>
            </w:tabs>
            <w:rPr/>
          </w:pPr>
          <w:hyperlink w:anchor="__RefHeading___Toc1563_3212855389">
            <w:r>
              <w:rPr>
                <w:rStyle w:val="IndexLink"/>
              </w:rPr>
              <w:t>2.2.6 Сенсорний дисплей</w:t>
              <w:tab/>
              <w:t>39</w:t>
            </w:r>
          </w:hyperlink>
        </w:p>
        <w:p>
          <w:pPr>
            <w:pStyle w:val="TOC3"/>
            <w:tabs>
              <w:tab w:val="clear" w:pos="9972"/>
              <w:tab w:val="right" w:pos="10538" w:leader="dot"/>
            </w:tabs>
            <w:rPr/>
          </w:pPr>
          <w:hyperlink w:anchor="__RefHeading___Toc1565_3212855389">
            <w:r>
              <w:rPr>
                <w:rStyle w:val="IndexLink"/>
              </w:rPr>
              <w:t>2.2.7 Модуль живлення</w:t>
              <w:tab/>
              <w:t>42</w:t>
            </w:r>
          </w:hyperlink>
        </w:p>
        <w:p>
          <w:pPr>
            <w:pStyle w:val="TOC3"/>
            <w:tabs>
              <w:tab w:val="clear" w:pos="9972"/>
              <w:tab w:val="right" w:pos="10538" w:leader="dot"/>
            </w:tabs>
            <w:rPr/>
          </w:pPr>
          <w:hyperlink w:anchor="__RefHeading___Toc1567_3212855389">
            <w:r>
              <w:rPr>
                <w:rStyle w:val="IndexLink"/>
              </w:rPr>
              <w:t>2.2.8 Материнська плата</w:t>
              <w:tab/>
              <w:t>45</w:t>
            </w:r>
          </w:hyperlink>
        </w:p>
        <w:p>
          <w:pPr>
            <w:pStyle w:val="TOC2"/>
            <w:tabs>
              <w:tab w:val="clear" w:pos="10256"/>
              <w:tab w:val="right" w:pos="10538" w:leader="dot"/>
            </w:tabs>
            <w:rPr/>
          </w:pPr>
          <w:hyperlink w:anchor="__RefHeading___Toc1569_3212855389">
            <w:r>
              <w:rPr>
                <w:rStyle w:val="IndexLink"/>
              </w:rPr>
              <w:t>2.3 Розробка електричної принципової схеми</w:t>
              <w:tab/>
              <w:t>46</w:t>
            </w:r>
          </w:hyperlink>
        </w:p>
        <w:p>
          <w:pPr>
            <w:pStyle w:val="TOC3"/>
            <w:tabs>
              <w:tab w:val="clear" w:pos="9972"/>
              <w:tab w:val="right" w:pos="10538" w:leader="dot"/>
            </w:tabs>
            <w:rPr/>
          </w:pPr>
          <w:hyperlink w:anchor="__RefHeading___Toc1571_3212855389">
            <w:r>
              <w:rPr>
                <w:rStyle w:val="IndexLink"/>
              </w:rPr>
              <w:t>2.3.1 Процесорний модуль та його інтерфейси:</w:t>
              <w:tab/>
              <w:t>46</w:t>
            </w:r>
          </w:hyperlink>
        </w:p>
        <w:p>
          <w:pPr>
            <w:pStyle w:val="TOC3"/>
            <w:tabs>
              <w:tab w:val="clear" w:pos="9972"/>
              <w:tab w:val="right" w:pos="10538" w:leader="dot"/>
            </w:tabs>
            <w:rPr/>
          </w:pPr>
          <w:hyperlink w:anchor="__RefHeading___Toc1573_3212855389">
            <w:r>
              <w:rPr>
                <w:rStyle w:val="IndexLink"/>
              </w:rPr>
              <w:t>2.3.2 Організація кола живлення</w:t>
              <w:tab/>
              <w:t>48</w:t>
            </w:r>
          </w:hyperlink>
        </w:p>
        <w:p>
          <w:pPr>
            <w:pStyle w:val="TOC3"/>
            <w:tabs>
              <w:tab w:val="clear" w:pos="9972"/>
              <w:tab w:val="right" w:pos="10538" w:leader="dot"/>
            </w:tabs>
            <w:rPr/>
          </w:pPr>
          <w:hyperlink w:anchor="__RefHeading___Toc1575_3212855389">
            <w:r>
              <w:rPr>
                <w:rStyle w:val="IndexLink"/>
              </w:rPr>
              <w:t>2.3.3 Реалізація інтерфейсів та роз’ємів</w:t>
              <w:tab/>
              <w:t>50</w:t>
            </w:r>
          </w:hyperlink>
        </w:p>
        <w:p>
          <w:pPr>
            <w:pStyle w:val="TOC3"/>
            <w:tabs>
              <w:tab w:val="clear" w:pos="9972"/>
              <w:tab w:val="right" w:pos="10538" w:leader="dot"/>
            </w:tabs>
            <w:rPr/>
          </w:pPr>
          <w:hyperlink w:anchor="__RefHeading___Toc1577_3212855389">
            <w:r>
              <w:rPr>
                <w:rStyle w:val="IndexLink"/>
              </w:rPr>
              <w:t>2.3.4 Реалізація високошвидкісних інтерфейсів та роз’ємів</w:t>
              <w:tab/>
              <w:t>52</w:t>
            </w:r>
          </w:hyperlink>
        </w:p>
        <w:p>
          <w:pPr>
            <w:pStyle w:val="TOC3"/>
            <w:tabs>
              <w:tab w:val="clear" w:pos="9972"/>
              <w:tab w:val="right" w:pos="10538" w:leader="dot"/>
            </w:tabs>
            <w:rPr/>
          </w:pPr>
          <w:hyperlink w:anchor="__RefHeading___Toc1579_3212855389">
            <w:r>
              <w:rPr>
                <w:rStyle w:val="IndexLink"/>
              </w:rPr>
              <w:t>2.3.5 Реалізація інтерфейсу M2</w:t>
              <w:tab/>
              <w:t>53</w:t>
            </w:r>
          </w:hyperlink>
        </w:p>
        <w:p>
          <w:pPr>
            <w:pStyle w:val="TOC3"/>
            <w:tabs>
              <w:tab w:val="clear" w:pos="9972"/>
              <w:tab w:val="right" w:pos="10538" w:leader="dot"/>
            </w:tabs>
            <w:rPr/>
          </w:pPr>
          <w:hyperlink w:anchor="__RefHeading___Toc1581_3212855389">
            <w:r>
              <w:rPr>
                <w:rStyle w:val="IndexLink"/>
              </w:rPr>
              <w:t>2.3.6 Загальна компоновка та 3D вигляд друкованої плати</w:t>
              <w:tab/>
              <w:t>55</w:t>
            </w:r>
          </w:hyperlink>
        </w:p>
        <w:p>
          <w:pPr>
            <w:pStyle w:val="TOC2"/>
            <w:tabs>
              <w:tab w:val="clear" w:pos="10256"/>
              <w:tab w:val="right" w:pos="10538" w:leader="dot"/>
            </w:tabs>
            <w:rPr/>
          </w:pPr>
          <w:hyperlink w:anchor="__RefHeading___Toc1583_3212855389">
            <w:r>
              <w:rPr>
                <w:rStyle w:val="IndexLink"/>
              </w:rPr>
              <w:t>2.4 Розробка корпусу</w:t>
              <w:tab/>
              <w:t>55</w:t>
            </w:r>
          </w:hyperlink>
        </w:p>
        <w:p>
          <w:pPr>
            <w:pStyle w:val="TOC2"/>
            <w:tabs>
              <w:tab w:val="clear" w:pos="10256"/>
              <w:tab w:val="right" w:pos="10538" w:leader="dot"/>
            </w:tabs>
            <w:rPr/>
          </w:pPr>
          <w:hyperlink w:anchor="__RefHeading___Toc1585_3212855389">
            <w:r>
              <w:rPr>
                <w:rStyle w:val="IndexLink"/>
              </w:rPr>
              <w:t>2.5 Висновок по розділу 2</w:t>
              <w:tab/>
              <w:t>58</w:t>
            </w:r>
          </w:hyperlink>
        </w:p>
        <w:p>
          <w:pPr>
            <w:pStyle w:val="TOC1"/>
            <w:tabs>
              <w:tab w:val="clear" w:pos="10539"/>
              <w:tab w:val="right" w:pos="10538" w:leader="dot"/>
            </w:tabs>
            <w:rPr/>
          </w:pPr>
          <w:hyperlink w:anchor="__RefHeading___Toc1587_3212855389">
            <w:r>
              <w:rPr>
                <w:rStyle w:val="IndexLink"/>
              </w:rPr>
              <w:t>3 МЕТОДОЛОГІЯ РОБОТИ АПКВАР</w:t>
              <w:tab/>
              <w:t>60</w:t>
            </w:r>
          </w:hyperlink>
        </w:p>
        <w:p>
          <w:pPr>
            <w:pStyle w:val="TOC2"/>
            <w:tabs>
              <w:tab w:val="clear" w:pos="10256"/>
              <w:tab w:val="right" w:pos="10538" w:leader="dot"/>
            </w:tabs>
            <w:rPr/>
          </w:pPr>
          <w:hyperlink w:anchor="__RefHeading___Toc1589_3212855389">
            <w:r>
              <w:rPr>
                <w:rStyle w:val="IndexLink"/>
              </w:rPr>
              <w:t>3.1 Загальні принципи роботи SDR</w:t>
              <w:tab/>
              <w:t>60</w:t>
            </w:r>
          </w:hyperlink>
        </w:p>
        <w:p>
          <w:pPr>
            <w:pStyle w:val="TOC2"/>
            <w:tabs>
              <w:tab w:val="clear" w:pos="10256"/>
              <w:tab w:val="right" w:pos="10538" w:leader="dot"/>
            </w:tabs>
            <w:rPr/>
          </w:pPr>
          <w:hyperlink w:anchor="__RefHeading___Toc1591_3212855389">
            <w:r>
              <w:rPr>
                <w:rStyle w:val="IndexLink"/>
              </w:rPr>
              <w:t>3.2 Приймання та обробка радіосигналів за допомогою технології SDR</w:t>
              <w:tab/>
              <w:t>63</w:t>
            </w:r>
          </w:hyperlink>
        </w:p>
        <w:p>
          <w:pPr>
            <w:pStyle w:val="TOC2"/>
            <w:tabs>
              <w:tab w:val="clear" w:pos="10256"/>
              <w:tab w:val="right" w:pos="10538" w:leader="dot"/>
            </w:tabs>
            <w:rPr/>
          </w:pPr>
          <w:hyperlink w:anchor="__RefHeading___Toc1593_3212855389">
            <w:r>
              <w:rPr>
                <w:rStyle w:val="IndexLink"/>
              </w:rPr>
              <w:t>3.3 Висновок по розділу 3</w:t>
              <w:tab/>
              <w:t>67</w:t>
            </w:r>
          </w:hyperlink>
        </w:p>
        <w:p>
          <w:pPr>
            <w:pStyle w:val="TOC1"/>
            <w:tabs>
              <w:tab w:val="clear" w:pos="10539"/>
              <w:tab w:val="right" w:pos="10538" w:leader="dot"/>
            </w:tabs>
            <w:rPr/>
          </w:pPr>
          <w:hyperlink w:anchor="__RefHeading___Toc1595_3212855389">
            <w:r>
              <w:rPr>
                <w:rStyle w:val="IndexLink"/>
              </w:rPr>
              <w:t>4 ЕКСПЕРИМЕНТАЛЬНЕ ВИПРОБУВАННЯ</w:t>
              <w:tab/>
              <w:t>68</w:t>
            </w:r>
          </w:hyperlink>
        </w:p>
        <w:p>
          <w:pPr>
            <w:pStyle w:val="TOC2"/>
            <w:tabs>
              <w:tab w:val="clear" w:pos="10256"/>
              <w:tab w:val="right" w:pos="10538" w:leader="dot"/>
            </w:tabs>
            <w:rPr/>
          </w:pPr>
          <w:hyperlink w:anchor="__RefHeading___Toc1597_3212855389">
            <w:r>
              <w:rPr>
                <w:rStyle w:val="IndexLink"/>
              </w:rPr>
              <w:t>4.1 Прийом аналогового радіосигналу за допомогою портативної рації та SDR-приймача</w:t>
              <w:tab/>
              <w:t>68</w:t>
            </w:r>
          </w:hyperlink>
        </w:p>
        <w:p>
          <w:pPr>
            <w:pStyle w:val="TOC2"/>
            <w:tabs>
              <w:tab w:val="clear" w:pos="10256"/>
              <w:tab w:val="right" w:pos="10538" w:leader="dot"/>
            </w:tabs>
            <w:rPr/>
          </w:pPr>
          <w:hyperlink w:anchor="__RefHeading___Toc1599_3212855389">
            <w:r>
              <w:rPr>
                <w:rStyle w:val="IndexLink"/>
              </w:rPr>
              <w:t>4.2 Прийом супутникових зображень</w:t>
              <w:tab/>
              <w:t>73</w:t>
            </w:r>
          </w:hyperlink>
        </w:p>
        <w:p>
          <w:pPr>
            <w:pStyle w:val="TOC2"/>
            <w:tabs>
              <w:tab w:val="clear" w:pos="10256"/>
              <w:tab w:val="right" w:pos="10538" w:leader="dot"/>
            </w:tabs>
            <w:rPr/>
          </w:pPr>
          <w:hyperlink w:anchor="__RefHeading___Toc1601_3212855389">
            <w:r>
              <w:rPr>
                <w:rStyle w:val="IndexLink"/>
              </w:rPr>
              <w:t>4.3 Висновок по розділу 4</w:t>
              <w:tab/>
              <w:t>77</w:t>
            </w:r>
          </w:hyperlink>
        </w:p>
        <w:p>
          <w:pPr>
            <w:pStyle w:val="TOC1"/>
            <w:tabs>
              <w:tab w:val="clear" w:pos="10539"/>
              <w:tab w:val="right" w:pos="10538" w:leader="dot"/>
            </w:tabs>
            <w:rPr/>
          </w:pPr>
          <w:hyperlink w:anchor="__RefHeading___Toc1603_3212855389">
            <w:r>
              <w:rPr>
                <w:rStyle w:val="IndexLink"/>
              </w:rPr>
              <w:t>ВИСНОВОК</w:t>
              <w:tab/>
              <w:t>78</w:t>
            </w:r>
          </w:hyperlink>
        </w:p>
        <w:p>
          <w:pPr>
            <w:pStyle w:val="TOC1"/>
            <w:tabs>
              <w:tab w:val="clear" w:pos="10539"/>
              <w:tab w:val="right" w:pos="10538" w:leader="dot"/>
            </w:tabs>
            <w:rPr/>
          </w:pPr>
          <w:hyperlink w:anchor="__RefHeading___Toc1605_3212855389">
            <w:r>
              <w:rPr>
                <w:rStyle w:val="IndexLink"/>
              </w:rPr>
              <w:t>СПИСОК ВИКОРИСТАНИХ ДЖЕРЕЛ</w:t>
              <w:tab/>
              <w:t>81</w:t>
            </w:r>
          </w:hyperlink>
          <w:r>
            <w:rPr>
              <w:rStyle w:val="IndexLink"/>
            </w:rPr>
            <w:fldChar w:fldCharType="end"/>
          </w:r>
        </w:p>
      </w:sdtContent>
    </w:sdt>
    <w:p>
      <w:pPr>
        <w:pStyle w:val="BodyText"/>
        <w:widowControl/>
        <w:bidi w:val="0"/>
        <w:spacing w:lineRule="auto" w:line="360" w:before="180" w:after="180"/>
        <w:ind w:hanging="0" w:left="0" w:right="0"/>
        <w:jc w:val="both"/>
        <w:rPr>
          <w:lang w:val="uk-UA"/>
        </w:rPr>
      </w:pPr>
      <w:r>
        <w:rPr>
          <w:lang w:val="uk-UA"/>
        </w:rPr>
      </w:r>
    </w:p>
    <w:p>
      <w:pPr>
        <w:pStyle w:val="normal1"/>
        <w:spacing w:before="0" w:after="160"/>
        <w:rPr>
          <w:lang w:val="uk-UA"/>
        </w:rPr>
      </w:pPr>
      <w:r>
        <w:rPr>
          <w:lang w:val="uk-UA"/>
        </w:rPr>
      </w:r>
      <w:r>
        <w:br w:type="page"/>
      </w:r>
    </w:p>
    <w:p>
      <w:pPr>
        <w:pStyle w:val="Heading1"/>
        <w:numPr>
          <w:ilvl w:val="0"/>
          <w:numId w:val="0"/>
        </w:numPr>
        <w:spacing w:before="0" w:after="0"/>
        <w:ind w:hanging="0" w:left="432" w:right="0"/>
        <w:rPr>
          <w:lang w:val="uk-UA"/>
        </w:rPr>
      </w:pPr>
      <w:bookmarkStart w:id="3" w:name="__RefHeading___Toc1527_3212855389"/>
      <w:bookmarkEnd w:id="3"/>
      <w:r>
        <w:rPr>
          <w:lang w:val="uk-UA"/>
        </w:rPr>
        <w:t>ПЕРЕЛІК УМОВНИХ ПОЗНАЧЕНЬ ТА СКОРОЧЧЕНЬ</w:t>
      </w:r>
    </w:p>
    <w:p>
      <w:pPr>
        <w:pStyle w:val="FirstParagraph"/>
        <w:rPr/>
      </w:pPr>
      <w:r>
        <w:rPr/>
        <w:t>АПКВАР — автоматизований портативний комплекс виявлення та аналізу радіосигналів.</w:t>
      </w:r>
    </w:p>
    <w:p>
      <w:pPr>
        <w:pStyle w:val="BodyText"/>
        <w:rPr/>
      </w:pPr>
      <w:r>
        <w:rPr/>
        <w:t xml:space="preserve">SDR (англ. </w:t>
      </w:r>
      <w:r>
        <w:rPr>
          <w:i/>
        </w:rPr>
        <w:t>Software Defined Radio</w:t>
      </w:r>
      <w:r>
        <w:rPr/>
        <w:t>) — програмно-визначуване радіо.</w:t>
      </w:r>
    </w:p>
    <w:p>
      <w:pPr>
        <w:pStyle w:val="BodyText"/>
        <w:rPr/>
      </w:pPr>
      <w:r>
        <w:rPr/>
        <w:t xml:space="preserve">RF (англ. </w:t>
      </w:r>
      <w:r>
        <w:rPr>
          <w:i/>
        </w:rPr>
        <w:t>Radio Frequency</w:t>
      </w:r>
      <w:r>
        <w:rPr/>
        <w:t>) — радіочастота.</w:t>
      </w:r>
    </w:p>
    <w:p>
      <w:pPr>
        <w:pStyle w:val="BodyText"/>
        <w:rPr/>
      </w:pPr>
      <w:r>
        <w:rPr/>
        <w:t xml:space="preserve">DSP (англ. </w:t>
      </w:r>
      <w:r>
        <w:rPr>
          <w:i/>
        </w:rPr>
        <w:t>Digital Signal Processing</w:t>
      </w:r>
      <w:r>
        <w:rPr/>
        <w:t>) — цифрова обробка сигналів.</w:t>
      </w:r>
    </w:p>
    <w:p>
      <w:pPr>
        <w:pStyle w:val="BodyText"/>
        <w:rPr/>
      </w:pPr>
      <w:r>
        <w:rPr/>
        <w:t xml:space="preserve">FFT (англ. </w:t>
      </w:r>
      <w:r>
        <w:rPr>
          <w:i/>
        </w:rPr>
        <w:t>Fast Fourier Transform</w:t>
      </w:r>
      <w:r>
        <w:rPr/>
        <w:t>) — швидке перетворення Фур’є.</w:t>
      </w:r>
    </w:p>
    <w:p>
      <w:pPr>
        <w:pStyle w:val="BodyText"/>
        <w:rPr/>
      </w:pPr>
      <w:r>
        <w:rPr/>
        <w:t xml:space="preserve">AGC (англ. </w:t>
      </w:r>
      <w:r>
        <w:rPr>
          <w:i/>
        </w:rPr>
        <w:t>Automatic Gain Control</w:t>
      </w:r>
      <w:r>
        <w:rPr/>
        <w:t>) — автоматичне регулювання підсилення.</w:t>
      </w:r>
    </w:p>
    <w:p>
      <w:pPr>
        <w:pStyle w:val="BodyText"/>
        <w:rPr/>
      </w:pPr>
      <w:r>
        <w:rPr/>
        <w:t xml:space="preserve">ADC (англ. </w:t>
      </w:r>
      <w:r>
        <w:rPr>
          <w:i/>
        </w:rPr>
        <w:t>Analog-to-Digital Converter</w:t>
      </w:r>
      <w:r>
        <w:rPr/>
        <w:t>) — аналого-цифровий перетворювач.</w:t>
      </w:r>
    </w:p>
    <w:p>
      <w:pPr>
        <w:pStyle w:val="BodyText"/>
        <w:rPr/>
      </w:pPr>
      <w:r>
        <w:rPr/>
        <w:t xml:space="preserve">DAC (англ. </w:t>
      </w:r>
      <w:r>
        <w:rPr>
          <w:i/>
        </w:rPr>
        <w:t>Digital-to-Analog Converter</w:t>
      </w:r>
      <w:r>
        <w:rPr/>
        <w:t>) — цифро-аналоговий перетворювач.</w:t>
      </w:r>
    </w:p>
    <w:p>
      <w:pPr>
        <w:pStyle w:val="BodyText"/>
        <w:rPr/>
      </w:pPr>
      <w:r>
        <w:rPr/>
        <w:t xml:space="preserve">BMS (англ. </w:t>
      </w:r>
      <w:r>
        <w:rPr>
          <w:i/>
        </w:rPr>
        <w:t>Battery Management System</w:t>
      </w:r>
      <w:r>
        <w:rPr/>
        <w:t>) — система керування акумулятором.</w:t>
      </w:r>
    </w:p>
    <w:p>
      <w:pPr>
        <w:pStyle w:val="BodyText"/>
        <w:rPr/>
      </w:pPr>
      <w:r>
        <w:rPr/>
        <w:t>Li-ion — літій-іонний акумулятор.</w:t>
      </w:r>
    </w:p>
    <w:p>
      <w:pPr>
        <w:pStyle w:val="BodyText"/>
        <w:rPr/>
      </w:pPr>
      <w:r>
        <w:rPr/>
        <w:t>Li-Pol — літій-полімерний акумулятор.</w:t>
      </w:r>
    </w:p>
    <w:p>
      <w:pPr>
        <w:pStyle w:val="BodyText"/>
        <w:rPr/>
      </w:pPr>
      <w:r>
        <w:rPr/>
        <w:t xml:space="preserve">GNSS (англ. </w:t>
      </w:r>
      <w:r>
        <w:rPr>
          <w:i/>
        </w:rPr>
        <w:t>Global Navigation Satellite System</w:t>
      </w:r>
      <w:r>
        <w:rPr/>
        <w:t>) — глобальна навігаційна супутникова система.</w:t>
      </w:r>
    </w:p>
    <w:p>
      <w:pPr>
        <w:pStyle w:val="BodyText"/>
        <w:rPr/>
      </w:pPr>
      <w:r>
        <w:rPr/>
        <w:t xml:space="preserve">GPS (англ. </w:t>
      </w:r>
      <w:r>
        <w:rPr>
          <w:i/>
        </w:rPr>
        <w:t>Global Positioning System</w:t>
      </w:r>
      <w:r>
        <w:rPr/>
        <w:t>) — супутникова система позиціонування.</w:t>
      </w:r>
    </w:p>
    <w:p>
      <w:pPr>
        <w:pStyle w:val="BodyText"/>
        <w:rPr/>
      </w:pPr>
      <w:r>
        <w:rPr/>
        <w:t xml:space="preserve">UART (англ. </w:t>
      </w:r>
      <w:r>
        <w:rPr>
          <w:i/>
        </w:rPr>
        <w:t>Universal Asynchronous Receiver-Transmitter</w:t>
      </w:r>
      <w:r>
        <w:rPr/>
        <w:t>) — універсальний асинхронний приймач-передавач.</w:t>
      </w:r>
    </w:p>
    <w:p>
      <w:pPr>
        <w:pStyle w:val="BodyText"/>
        <w:rPr/>
      </w:pPr>
      <w:r>
        <w:rPr/>
        <w:t xml:space="preserve">I2C (англ. </w:t>
      </w:r>
      <w:r>
        <w:rPr>
          <w:i/>
        </w:rPr>
        <w:t>Inter-Integrated Circuit</w:t>
      </w:r>
      <w:r>
        <w:rPr/>
        <w:t>) — послідовний інтерфейс для зв’язку мікросхем.</w:t>
      </w:r>
    </w:p>
    <w:p>
      <w:pPr>
        <w:pStyle w:val="BodyText"/>
        <w:rPr/>
      </w:pPr>
      <w:r>
        <w:rPr/>
        <w:t xml:space="preserve">SPI (англ. </w:t>
      </w:r>
      <w:r>
        <w:rPr>
          <w:i/>
        </w:rPr>
        <w:t>Serial Peripheral Interface</w:t>
      </w:r>
      <w:r>
        <w:rPr/>
        <w:t>) — серійний периферійний інтерфейс.</w:t>
      </w:r>
    </w:p>
    <w:p>
      <w:pPr>
        <w:pStyle w:val="BodyText"/>
        <w:rPr/>
      </w:pPr>
      <w:r>
        <w:rPr/>
        <w:t xml:space="preserve">USB (англ. </w:t>
      </w:r>
      <w:r>
        <w:rPr>
          <w:i/>
        </w:rPr>
        <w:t>Universal Serial Bus</w:t>
      </w:r>
      <w:r>
        <w:rPr/>
        <w:t>) — універсальна послідовна шина.</w:t>
      </w:r>
    </w:p>
    <w:p>
      <w:pPr>
        <w:pStyle w:val="BodyText"/>
        <w:rPr/>
      </w:pPr>
      <w:r>
        <w:rPr/>
        <w:t xml:space="preserve">HDMI (англ. </w:t>
      </w:r>
      <w:r>
        <w:rPr>
          <w:i/>
        </w:rPr>
        <w:t>High-Definition Multimedia Interface</w:t>
      </w:r>
      <w:r>
        <w:rPr/>
        <w:t>) — мультимедійний інтерфейс високої чіткості.</w:t>
      </w:r>
    </w:p>
    <w:p>
      <w:pPr>
        <w:pStyle w:val="BodyText"/>
        <w:rPr/>
      </w:pPr>
      <w:r>
        <w:rPr/>
        <w:t xml:space="preserve">PCIe (англ. </w:t>
      </w:r>
      <w:r>
        <w:rPr>
          <w:i/>
        </w:rPr>
        <w:t>Peripheral Component Interconnect Express</w:t>
      </w:r>
      <w:r>
        <w:rPr/>
        <w:t>) — високошвидкісний інтерфейс підключення модулів.</w:t>
      </w:r>
    </w:p>
    <w:p>
      <w:pPr>
        <w:pStyle w:val="BodyText"/>
        <w:rPr/>
      </w:pPr>
      <w:r>
        <w:rPr/>
        <w:t>M.2 компактний роз’єм для підключення накопичувачів, модулів Wi-Fi та ін..</w:t>
      </w:r>
    </w:p>
    <w:p>
      <w:pPr>
        <w:pStyle w:val="BodyText"/>
        <w:rPr/>
      </w:pPr>
      <w:r>
        <w:rPr/>
        <w:t xml:space="preserve">SSD (англ. </w:t>
      </w:r>
      <w:r>
        <w:rPr>
          <w:i/>
        </w:rPr>
        <w:t>Solid State Drive</w:t>
      </w:r>
      <w:r>
        <w:rPr/>
        <w:t>) — твердотільний накопичувач.</w:t>
      </w:r>
    </w:p>
    <w:p>
      <w:pPr>
        <w:pStyle w:val="BodyText"/>
        <w:rPr/>
      </w:pPr>
      <w:r>
        <w:rPr/>
        <w:t>SD карта пам’яті формату Secure Digital.</w:t>
      </w:r>
    </w:p>
    <w:p>
      <w:pPr>
        <w:pStyle w:val="BodyText"/>
        <w:rPr/>
      </w:pPr>
      <w:r>
        <w:rPr/>
        <w:t xml:space="preserve">GPIO (англ. </w:t>
      </w:r>
      <w:r>
        <w:rPr>
          <w:i/>
        </w:rPr>
        <w:t>General Purpose Input/Output</w:t>
      </w:r>
      <w:r>
        <w:rPr/>
        <w:t>) — загальні виводи введення/виведення.</w:t>
      </w:r>
    </w:p>
    <w:p>
      <w:pPr>
        <w:pStyle w:val="BodyText"/>
        <w:rPr/>
      </w:pPr>
      <w:r>
        <w:rPr/>
        <w:t xml:space="preserve">DSI (англ. </w:t>
      </w:r>
      <w:r>
        <w:rPr>
          <w:i/>
        </w:rPr>
        <w:t>Display Serial Interface</w:t>
      </w:r>
      <w:r>
        <w:rPr/>
        <w:t>) — інтерфейс підключення дисплеїв.</w:t>
      </w:r>
    </w:p>
    <w:p>
      <w:pPr>
        <w:pStyle w:val="BodyText"/>
        <w:rPr/>
      </w:pPr>
      <w:r>
        <w:rPr/>
        <w:t xml:space="preserve">CSI (англ. </w:t>
      </w:r>
      <w:r>
        <w:rPr>
          <w:i/>
        </w:rPr>
        <w:t>Camera Serial Interface</w:t>
      </w:r>
      <w:r>
        <w:rPr/>
        <w:t>) — інтерфейс підключення камер.</w:t>
      </w:r>
    </w:p>
    <w:p>
      <w:pPr>
        <w:pStyle w:val="BodyText"/>
        <w:rPr/>
      </w:pPr>
      <w:r>
        <w:rPr/>
        <w:t xml:space="preserve">PoE (англ. </w:t>
      </w:r>
      <w:r>
        <w:rPr>
          <w:i/>
        </w:rPr>
        <w:t>Power over Ethernet</w:t>
      </w:r>
      <w:r>
        <w:rPr/>
        <w:t>) — живлення через Ethernet-кабель.</w:t>
      </w:r>
    </w:p>
    <w:p>
      <w:pPr>
        <w:pStyle w:val="BodyText"/>
        <w:rPr/>
      </w:pPr>
      <w:r>
        <w:rPr/>
        <w:t xml:space="preserve">ADS-B (англ. </w:t>
      </w:r>
      <w:r>
        <w:rPr>
          <w:i/>
        </w:rPr>
        <w:t>Automatic Dependent Surveillance–Broadcast</w:t>
      </w:r>
      <w:r>
        <w:rPr/>
        <w:t>) — авіаційна система спостереження.</w:t>
      </w:r>
    </w:p>
    <w:p>
      <w:pPr>
        <w:pStyle w:val="BodyText"/>
        <w:rPr/>
      </w:pPr>
      <w:r>
        <w:rPr/>
        <w:t xml:space="preserve">ISM (англ. </w:t>
      </w:r>
      <w:r>
        <w:rPr>
          <w:i/>
        </w:rPr>
        <w:t>Industrial, Scientific and Medical</w:t>
      </w:r>
      <w:r>
        <w:rPr/>
        <w:t>) — безліцензійний радіочастотний діапазон.</w:t>
      </w:r>
    </w:p>
    <w:p>
      <w:pPr>
        <w:pStyle w:val="BodyText"/>
        <w:rPr/>
      </w:pPr>
      <w:r>
        <w:rPr/>
        <w:t xml:space="preserve">TX (англ. </w:t>
      </w:r>
      <w:r>
        <w:rPr>
          <w:i/>
        </w:rPr>
        <w:t>Transmit</w:t>
      </w:r>
      <w:r>
        <w:rPr/>
        <w:t>) — передача сигналу.</w:t>
      </w:r>
    </w:p>
    <w:p>
      <w:pPr>
        <w:pStyle w:val="BodyText"/>
        <w:rPr/>
      </w:pPr>
      <w:r>
        <w:rPr/>
        <w:t xml:space="preserve">RX (англ. </w:t>
      </w:r>
      <w:r>
        <w:rPr>
          <w:i/>
        </w:rPr>
        <w:t>Receive</w:t>
      </w:r>
      <w:r>
        <w:rPr/>
        <w:t>) — прийом сигналу.</w:t>
      </w:r>
    </w:p>
    <w:p>
      <w:pPr>
        <w:pStyle w:val="BodyText"/>
        <w:rPr/>
      </w:pPr>
      <w:r>
        <w:rPr/>
        <w:t xml:space="preserve">IQ (англ. </w:t>
      </w:r>
      <w:r>
        <w:rPr>
          <w:i/>
        </w:rPr>
        <w:t>In-phase and Quadrature</w:t>
      </w:r>
      <w:r>
        <w:rPr/>
        <w:t>) — представлення сигналів у комплексній формі (реальна + уявна частина).</w:t>
      </w:r>
    </w:p>
    <w:p>
      <w:pPr>
        <w:pStyle w:val="BodyText"/>
        <w:rPr/>
      </w:pPr>
      <w:r>
        <w:rPr/>
        <w:t xml:space="preserve">CW (англ. </w:t>
      </w:r>
      <w:r>
        <w:rPr>
          <w:i/>
        </w:rPr>
        <w:t>Continuous Wave</w:t>
      </w:r>
      <w:r>
        <w:rPr/>
        <w:t>) — неперервна хвиля (морзянка).</w:t>
      </w:r>
    </w:p>
    <w:p>
      <w:pPr>
        <w:pStyle w:val="BodyText"/>
        <w:rPr/>
      </w:pPr>
      <w:r>
        <w:rPr/>
        <w:t xml:space="preserve">SSB (англ. </w:t>
      </w:r>
      <w:r>
        <w:rPr>
          <w:i/>
        </w:rPr>
        <w:t>Single Side Band</w:t>
      </w:r>
      <w:r>
        <w:rPr/>
        <w:t>) — односмугова модуляція.</w:t>
      </w:r>
    </w:p>
    <w:p>
      <w:pPr>
        <w:pStyle w:val="BodyText"/>
        <w:rPr/>
      </w:pPr>
      <w:r>
        <w:rPr/>
        <w:t xml:space="preserve">AM (англ. </w:t>
      </w:r>
      <w:r>
        <w:rPr>
          <w:i/>
        </w:rPr>
        <w:t>Amplitude Modulation</w:t>
      </w:r>
      <w:r>
        <w:rPr/>
        <w:t>) — амплітудна модуляція.</w:t>
      </w:r>
    </w:p>
    <w:p>
      <w:pPr>
        <w:pStyle w:val="BodyText"/>
        <w:rPr/>
      </w:pPr>
      <w:r>
        <w:rPr/>
        <w:t xml:space="preserve">FM (англ. </w:t>
      </w:r>
      <w:r>
        <w:rPr>
          <w:i/>
        </w:rPr>
        <w:t>Frequency Modulation</w:t>
      </w:r>
      <w:r>
        <w:rPr/>
        <w:t>) — частотна модуляція.</w:t>
      </w:r>
    </w:p>
    <w:p>
      <w:pPr>
        <w:pStyle w:val="BodyText"/>
        <w:rPr/>
      </w:pPr>
      <w:r>
        <w:rPr/>
        <w:t xml:space="preserve">DC (англ. </w:t>
      </w:r>
      <w:r>
        <w:rPr>
          <w:i/>
        </w:rPr>
        <w:t>Direct Current</w:t>
      </w:r>
      <w:r>
        <w:rPr/>
        <w:t>) — постійний струм.</w:t>
      </w:r>
    </w:p>
    <w:p>
      <w:pPr>
        <w:pStyle w:val="BodyText"/>
        <w:rPr/>
      </w:pPr>
      <w:r>
        <w:rPr/>
        <w:t xml:space="preserve">EMI (англ. </w:t>
      </w:r>
      <w:r>
        <w:rPr>
          <w:i/>
        </w:rPr>
        <w:t>Electromagnetic Interference</w:t>
      </w:r>
      <w:r>
        <w:rPr/>
        <w:t>) — електромагнітні завади.</w:t>
      </w:r>
    </w:p>
    <w:p>
      <w:pPr>
        <w:pStyle w:val="BodyText"/>
        <w:rPr/>
      </w:pPr>
      <w:r>
        <w:rPr/>
        <w:t xml:space="preserve">PLD (англ. </w:t>
      </w:r>
      <w:r>
        <w:rPr>
          <w:i/>
        </w:rPr>
        <w:t>Programmable Logic Device</w:t>
      </w:r>
      <w:r>
        <w:rPr/>
        <w:t>) — програмований логічний пристрій.</w:t>
      </w:r>
    </w:p>
    <w:p>
      <w:pPr>
        <w:pStyle w:val="BodyText"/>
        <w:rPr/>
      </w:pPr>
      <w:r>
        <w:rPr/>
        <w:t xml:space="preserve">FPGA (англ. </w:t>
      </w:r>
      <w:r>
        <w:rPr>
          <w:i/>
        </w:rPr>
        <w:t>Field-Programmable Gate Array</w:t>
      </w:r>
      <w:r>
        <w:rPr/>
        <w:t>) — програмована логічна матриця.</w:t>
      </w:r>
    </w:p>
    <w:p>
      <w:pPr>
        <w:pStyle w:val="Heading2"/>
        <w:numPr>
          <w:ilvl w:val="0"/>
          <w:numId w:val="0"/>
        </w:numPr>
        <w:ind w:hanging="0" w:left="576" w:right="0"/>
        <w:rPr>
          <w:b/>
        </w:rPr>
      </w:pPr>
      <w:r>
        <w:rPr>
          <w:b/>
        </w:rPr>
      </w:r>
      <w:r>
        <w:br w:type="page"/>
      </w:r>
    </w:p>
    <w:p>
      <w:pPr>
        <w:pStyle w:val="Heading2"/>
        <w:numPr>
          <w:ilvl w:val="0"/>
          <w:numId w:val="0"/>
        </w:numPr>
        <w:spacing w:before="0" w:after="0"/>
        <w:ind w:hanging="0" w:left="576" w:right="0"/>
        <w:jc w:val="center"/>
        <w:rPr>
          <w:b/>
        </w:rPr>
      </w:pPr>
      <w:bookmarkStart w:id="4" w:name="__RefHeading___Toc1529_3212855389"/>
      <w:bookmarkStart w:id="5" w:name="вступ"/>
      <w:bookmarkEnd w:id="4"/>
      <w:r>
        <w:rPr>
          <w:b/>
        </w:rPr>
        <w:t>ВСТУП</w:t>
      </w:r>
      <w:bookmarkEnd w:id="5"/>
    </w:p>
    <w:p>
      <w:pPr>
        <w:pStyle w:val="FirstParagraph"/>
        <w:rPr/>
      </w:pPr>
      <w:r>
        <w:rPr/>
        <w:t>У сучасних умовах стрімкого розвитку інформаційних технологій, активного впровадження бездротових комунікацій та зростання вимог до автономності, мобільності й захищеності обладнання, особливу увагу приділяють компактним автономним пристроям. Такі пристрої повинні ефективно виконувати спеціалізовані завдання у складних або віддалених середовищах — незалежно від наявності інфраструктури, за обмежених ресурсів і під загрозою радіочастотних впливів чи стороннього втручання.</w:t>
      </w:r>
    </w:p>
    <w:p>
      <w:pPr>
        <w:pStyle w:val="BodyText"/>
        <w:rPr/>
      </w:pPr>
      <w:r>
        <w:rPr/>
        <w:t>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rPr/>
      </w:pPr>
      <w:r>
        <w:rPr/>
        <w:t>Через це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rPr/>
      </w:pPr>
      <w:r>
        <w:rPr/>
        <w:t>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rPr/>
      </w:pPr>
      <w:r>
        <w:rPr/>
        <w:t>Для досягнення поставленої мети в роботі виконано:</w:t>
      </w:r>
    </w:p>
    <w:p>
      <w:pPr>
        <w:pStyle w:val="Compact"/>
        <w:numPr>
          <w:ilvl w:val="0"/>
          <w:numId w:val="2"/>
        </w:numPr>
        <w:ind w:hanging="480" w:left="480" w:right="0"/>
        <w:rPr/>
      </w:pPr>
      <w:r>
        <w:rPr/>
        <w:t>аналітичний огляд сучасних програмно-визначуваних радіосистем (SDR) та порівняльний аналіз їх характеристик;</w:t>
      </w:r>
    </w:p>
    <w:p>
      <w:pPr>
        <w:pStyle w:val="Compact"/>
        <w:numPr>
          <w:ilvl w:val="0"/>
          <w:numId w:val="2"/>
        </w:numPr>
        <w:ind w:hanging="480" w:left="480" w:right="0"/>
        <w:rPr/>
      </w:pPr>
      <w:r>
        <w:rPr/>
        <w:t>розробку структурної схеми комплексу з урахуванням вимог до функціоналу та експлуатаційних умов;</w:t>
      </w:r>
    </w:p>
    <w:p>
      <w:pPr>
        <w:pStyle w:val="Compact"/>
        <w:numPr>
          <w:ilvl w:val="0"/>
          <w:numId w:val="2"/>
        </w:numPr>
        <w:ind w:hanging="480" w:left="480" w:right="0"/>
        <w:rPr/>
      </w:pPr>
      <w:r>
        <w:rPr/>
        <w:t>підбір оптимальної елементної бази для побудови комплексу;</w:t>
      </w:r>
    </w:p>
    <w:p>
      <w:pPr>
        <w:pStyle w:val="Compact"/>
        <w:numPr>
          <w:ilvl w:val="0"/>
          <w:numId w:val="2"/>
        </w:numPr>
        <w:ind w:hanging="480" w:left="480" w:right="0"/>
        <w:rPr/>
      </w:pPr>
      <w:r>
        <w:rPr/>
        <w:t>обґрунтування вибору ключових компонентів системи;</w:t>
      </w:r>
    </w:p>
    <w:p>
      <w:pPr>
        <w:pStyle w:val="Compact"/>
        <w:numPr>
          <w:ilvl w:val="0"/>
          <w:numId w:val="2"/>
        </w:numPr>
        <w:ind w:hanging="480" w:left="480" w:right="0"/>
        <w:rPr/>
      </w:pPr>
      <w:r>
        <w:rPr/>
        <w:t>опис програмного забезпечення та його ролі в забезпеченні функціональності комплексу.</w:t>
      </w:r>
    </w:p>
    <w:p>
      <w:pPr>
        <w:pStyle w:val="FirstParagraph"/>
        <w:rPr/>
      </w:pPr>
      <w:r>
        <w:rPr/>
        <w:t>Об’єктом дослідження є технічні рішення та апаратно-програмні засоби для побудови SDR-комплексів.</w:t>
      </w:r>
    </w:p>
    <w:p>
      <w:pPr>
        <w:pStyle w:val="BodyText"/>
        <w:rPr/>
      </w:pPr>
      <w:r>
        <w:rPr/>
        <w:t>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rPr/>
      </w:pPr>
      <w:r>
        <w:rPr/>
        <w:t>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rPr/>
      </w:pPr>
      <w:r>
        <w:rPr/>
        <w:t>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pPr>
        <w:pStyle w:val="Normal"/>
        <w:rPr/>
      </w:pPr>
      <w:r>
        <w:rPr/>
      </w:r>
      <w:r>
        <w:br w:type="page"/>
      </w:r>
    </w:p>
    <w:p>
      <w:pPr>
        <w:pStyle w:val="Heading1"/>
        <w:spacing w:before="0" w:after="0"/>
        <w:rPr/>
      </w:pPr>
      <w:bookmarkStart w:id="6" w:name="__RefHeading___Toc1531_3212855389"/>
      <w:bookmarkStart w:id="7" w:name="X19778fe7370bb5902f54d48dad024e596085a2a"/>
      <w:bookmarkEnd w:id="6"/>
      <w:r>
        <w:rPr>
          <w:b/>
        </w:rPr>
        <w:t>АНАЛІТИЧНИЙ ОГЛЯД ІСНУЮЧИХ ПОРТАТИВНИХ КОМПЛЕКСІВ ВИЯВЛЕННЯ ТА АНАЛІЗУ РАДІОСИГНАЛІВ</w:t>
      </w:r>
      <w:bookmarkEnd w:id="7"/>
    </w:p>
    <w:p>
      <w:pPr>
        <w:pStyle w:val="FirstParagraph"/>
        <w:rPr/>
      </w:pPr>
      <w:r>
        <w:rPr/>
        <w:t>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rPr/>
      </w:pPr>
      <w:bookmarkStart w:id="8" w:name="__RefHeading___Toc1533_3212855389"/>
      <w:bookmarkStart w:id="9" w:name="опис-технологій"/>
      <w:bookmarkEnd w:id="8"/>
      <w:r>
        <w:rPr/>
        <w:t>Опис технологій</w:t>
      </w:r>
      <w:bookmarkEnd w:id="9"/>
    </w:p>
    <w:p>
      <w:pPr>
        <w:pStyle w:val="FirstParagraph"/>
        <w:rPr/>
      </w:pPr>
      <w:r>
        <w:rPr/>
        <w:t>Програмно-визначуване радіо (SDR, Software Defined Radio) [1]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rPr/>
      </w:pPr>
      <w:r>
        <w:rPr/>
        <w:t>Основні переваги SDR.</w:t>
      </w:r>
    </w:p>
    <w:p>
      <w:pPr>
        <w:pStyle w:val="Compact"/>
        <w:numPr>
          <w:ilvl w:val="0"/>
          <w:numId w:val="116"/>
        </w:numPr>
        <w:ind w:hanging="480" w:left="480" w:right="0"/>
        <w:rPr/>
      </w:pPr>
      <w:r>
        <w:rPr/>
        <w:t>Універсальність — можливість роботи з різними типами сигналів та протоколів.</w:t>
      </w:r>
    </w:p>
    <w:p>
      <w:pPr>
        <w:pStyle w:val="Compact"/>
        <w:numPr>
          <w:ilvl w:val="0"/>
          <w:numId w:val="117"/>
        </w:numPr>
        <w:ind w:hanging="480" w:left="480" w:right="0"/>
        <w:rPr/>
      </w:pPr>
      <w:r>
        <w:rPr/>
        <w:t>Гнучкість — швидка зміна налаштувань, частот, режимів роботи через програмне забезпечення.</w:t>
      </w:r>
    </w:p>
    <w:p>
      <w:pPr>
        <w:pStyle w:val="Compact"/>
        <w:numPr>
          <w:ilvl w:val="0"/>
          <w:numId w:val="118"/>
        </w:numPr>
        <w:ind w:hanging="480" w:left="480" w:right="0"/>
        <w:rPr/>
      </w:pPr>
      <w:r>
        <w:rPr/>
        <w:t>Компактність і портативність — сучасні SDR-пристрої мають невеликі розміри та можуть працювати автономно.</w:t>
      </w:r>
    </w:p>
    <w:p>
      <w:pPr>
        <w:pStyle w:val="Compact"/>
        <w:numPr>
          <w:ilvl w:val="0"/>
          <w:numId w:val="119"/>
        </w:numPr>
        <w:ind w:hanging="480" w:left="480" w:right="0"/>
        <w:rPr/>
      </w:pPr>
      <w:r>
        <w:rPr/>
        <w:t>Масштабованість — можливість оновлення функціоналу шляхом зміни або доповнення програмного забезпечення.</w:t>
      </w:r>
    </w:p>
    <w:p>
      <w:pPr>
        <w:pStyle w:val="Compact"/>
        <w:numPr>
          <w:ilvl w:val="0"/>
          <w:numId w:val="120"/>
        </w:numPr>
        <w:ind w:hanging="480" w:left="480" w:right="0"/>
        <w:rPr/>
      </w:pPr>
      <w:r>
        <w:rPr/>
        <w:t>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rPr/>
      </w:pPr>
      <w:r>
        <w:rPr/>
        <w:t>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rPr/>
      </w:pPr>
      <w:r>
        <w:rPr/>
        <w:t>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rPr/>
      </w:pPr>
      <w:bookmarkStart w:id="10" w:name="__RefHeading___Toc1535_3212855389"/>
      <w:bookmarkStart w:id="11" w:name="радіостанція-hack-rf-one-portapack-h4"/>
      <w:bookmarkEnd w:id="10"/>
      <w:r>
        <w:rPr/>
        <w:t>Радіостанція Hack RF One Portapack H4</w:t>
      </w:r>
      <w:bookmarkEnd w:id="11"/>
    </w:p>
    <w:p>
      <w:pPr>
        <w:pStyle w:val="FirstParagraph"/>
        <w:rPr/>
      </w:pPr>
      <w:r>
        <w:rPr/>
        <w:t>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 [2].</w:t>
      </w:r>
    </w:p>
    <w:p>
      <w:pPr>
        <w:pStyle w:val="CaptionedFigure"/>
        <w:rPr/>
      </w:pPr>
      <w:r>
        <w:rPr/>
        <w:drawing>
          <wp:inline distT="0" distB="0" distL="0" distR="0">
            <wp:extent cx="1800225" cy="999490"/>
            <wp:effectExtent l="0" t="0" r="0" b="0"/>
            <wp:docPr id="1" name="Picture" descr="Рис.1.1 One Portapack H4 May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1.1 One Portapack H4 Mayhem."/>
                    <pic:cNvPicPr>
                      <a:picLocks noChangeAspect="1" noChangeArrowheads="1"/>
                    </pic:cNvPicPr>
                  </pic:nvPicPr>
                  <pic:blipFill>
                    <a:blip r:embed="rId2"/>
                    <a:stretch>
                      <a:fillRect/>
                    </a:stretch>
                  </pic:blipFill>
                  <pic:spPr bwMode="auto">
                    <a:xfrm>
                      <a:off x="0" y="0"/>
                      <a:ext cx="1800225" cy="999490"/>
                    </a:xfrm>
                    <a:prstGeom prst="rect">
                      <a:avLst/>
                    </a:prstGeom>
                    <a:noFill/>
                  </pic:spPr>
                </pic:pic>
              </a:graphicData>
            </a:graphic>
          </wp:inline>
        </w:drawing>
      </w:r>
    </w:p>
    <w:p>
      <w:pPr>
        <w:pStyle w:val="ImageCaption"/>
        <w:rPr/>
      </w:pPr>
      <w:r>
        <w:rPr/>
        <w:t>Рис.1.1 One Portapack H4 Mayhem.</w:t>
      </w:r>
    </w:p>
    <w:p>
      <w:pPr>
        <w:pStyle w:val="BodyText"/>
        <w:rPr/>
      </w:pPr>
      <w:r>
        <w:rPr/>
        <w:t>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rPr/>
      </w:pPr>
      <w:r>
        <w:rPr/>
        <w:t>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rPr/>
      </w:pPr>
      <w:bookmarkStart w:id="12" w:name="__RefHeading___Toc1537_3212855389"/>
      <w:bookmarkStart w:id="13" w:name="радіостанція-libre-sdr-pluto"/>
      <w:bookmarkEnd w:id="12"/>
      <w:r>
        <w:rPr/>
        <w:t>Радіостанція Libre SDR PLUTO</w:t>
      </w:r>
      <w:bookmarkEnd w:id="13"/>
    </w:p>
    <w:p>
      <w:pPr>
        <w:pStyle w:val="FirstParagraph"/>
        <w:rPr/>
      </w:pPr>
      <w:r>
        <w:rPr/>
        <w:t>Прилад LibreSDR це модифікований SDR у міцному алюмінівому боксі [3].</w:t>
      </w:r>
    </w:p>
    <w:p>
      <w:pPr>
        <w:pStyle w:val="CaptionedFigure"/>
        <w:rPr/>
      </w:pPr>
      <w:r>
        <w:rPr/>
        <w:drawing>
          <wp:inline distT="0" distB="0" distL="0" distR="0">
            <wp:extent cx="1800225" cy="1094105"/>
            <wp:effectExtent l="0" t="0" r="0" b="0"/>
            <wp:docPr id="2" name="Image2" descr="Рис.1.2 LibreSDR PLUTO з Zynq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Рис.1.2 LibreSDR PLUTO з Zynq7020."/>
                    <pic:cNvPicPr>
                      <a:picLocks noChangeAspect="1" noChangeArrowheads="1"/>
                    </pic:cNvPicPr>
                  </pic:nvPicPr>
                  <pic:blipFill>
                    <a:blip r:embed="rId3"/>
                    <a:stretch>
                      <a:fillRect/>
                    </a:stretch>
                  </pic:blipFill>
                  <pic:spPr bwMode="auto">
                    <a:xfrm>
                      <a:off x="0" y="0"/>
                      <a:ext cx="1800225" cy="1094105"/>
                    </a:xfrm>
                    <a:prstGeom prst="rect">
                      <a:avLst/>
                    </a:prstGeom>
                    <a:noFill/>
                  </pic:spPr>
                </pic:pic>
              </a:graphicData>
            </a:graphic>
          </wp:inline>
        </w:drawing>
      </w:r>
    </w:p>
    <w:p>
      <w:pPr>
        <w:pStyle w:val="ImageCaption"/>
        <w:rPr/>
      </w:pPr>
      <w:r>
        <w:rPr/>
        <w:t>Рис.1.2 LibreSDR PLUTO з Zynq7020.</w:t>
      </w:r>
    </w:p>
    <w:p>
      <w:pPr>
        <w:pStyle w:val="BodyText"/>
        <w:rPr/>
      </w:pPr>
      <w:r>
        <w:rPr/>
        <w:t>Плата пристрою оснащена 8-бітовим цифро-аналоговим перетворювачем та містить низку інтерфейсних портів: два роз’єми MMCX, порт Gigabit Ethernet для передачі IQ-даних і доступу до консолі вбудованої Linux-системи, два роз’єми Type-C, слот для MicroSD-картки та чотири SMA-роз’єми. У LibreSDR інтегровано радіочастотний модуль AD9363.</w:t>
      </w:r>
    </w:p>
    <w:p>
      <w:pPr>
        <w:pStyle w:val="Heading3"/>
        <w:rPr/>
      </w:pPr>
      <w:bookmarkStart w:id="14" w:name="__RefHeading___Toc1539_3212855389"/>
      <w:bookmarkStart w:id="15" w:name="радіостанція-1.10d-dsp-sdr"/>
      <w:bookmarkEnd w:id="14"/>
      <w:r>
        <w:rPr/>
        <w:t>Радіостанція 1.10D DSP SDR</w:t>
      </w:r>
      <w:bookmarkEnd w:id="15"/>
    </w:p>
    <w:p>
      <w:pPr>
        <w:pStyle w:val="FirstParagraph"/>
        <w:rPr/>
      </w:pPr>
      <w:r>
        <w:rPr/>
        <w:t>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 [4].</w:t>
      </w:r>
    </w:p>
    <w:p>
      <w:pPr>
        <w:pStyle w:val="BodyText"/>
        <w:rPr/>
      </w:pPr>
      <w:r>
        <w:rPr/>
        <w:t>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rPr/>
      </w:pPr>
      <w:r>
        <w:rPr/>
        <w:drawing>
          <wp:inline distT="0" distB="0" distL="0" distR="0">
            <wp:extent cx="1800225" cy="1282065"/>
            <wp:effectExtent l="0" t="0" r="0" b="0"/>
            <wp:docPr id="3" name="Image3" descr="Рис.1.3 1.10D DSP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Рис.1.3 1.10D DSP SDR."/>
                    <pic:cNvPicPr>
                      <a:picLocks noChangeAspect="1" noChangeArrowheads="1"/>
                    </pic:cNvPicPr>
                  </pic:nvPicPr>
                  <pic:blipFill>
                    <a:blip r:embed="rId4"/>
                    <a:stretch>
                      <a:fillRect/>
                    </a:stretch>
                  </pic:blipFill>
                  <pic:spPr bwMode="auto">
                    <a:xfrm>
                      <a:off x="0" y="0"/>
                      <a:ext cx="1800225" cy="1282065"/>
                    </a:xfrm>
                    <a:prstGeom prst="rect">
                      <a:avLst/>
                    </a:prstGeom>
                    <a:noFill/>
                  </pic:spPr>
                </pic:pic>
              </a:graphicData>
            </a:graphic>
          </wp:inline>
        </w:drawing>
      </w:r>
    </w:p>
    <w:p>
      <w:pPr>
        <w:pStyle w:val="ImageCaption"/>
        <w:rPr/>
      </w:pPr>
      <w:r>
        <w:rPr/>
        <w:t>Рис.1.3 1.10D DSP SDR.</w:t>
      </w:r>
    </w:p>
    <w:p>
      <w:pPr>
        <w:pStyle w:val="Heading3"/>
        <w:rPr/>
      </w:pPr>
      <w:bookmarkStart w:id="16" w:name="__RefHeading___Toc1541_3212855389"/>
      <w:bookmarkStart w:id="17" w:name="радіостанція-amator-sdr"/>
      <w:bookmarkEnd w:id="16"/>
      <w:r>
        <w:rPr/>
        <w:t>Радіостанція Amator SDR</w:t>
      </w:r>
      <w:bookmarkEnd w:id="17"/>
    </w:p>
    <w:p>
      <w:pPr>
        <w:pStyle w:val="FirstParagraph"/>
        <w:rPr/>
      </w:pPr>
      <w:r>
        <w:rPr/>
        <w:t>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 [5].</w:t>
      </w:r>
    </w:p>
    <w:p>
      <w:pPr>
        <w:pStyle w:val="CaptionedFigure"/>
        <w:rPr/>
      </w:pPr>
      <w:r>
        <w:rPr/>
        <w:drawing>
          <wp:inline distT="0" distB="0" distL="0" distR="0">
            <wp:extent cx="1800225" cy="1097915"/>
            <wp:effectExtent l="0" t="0" r="0" b="0"/>
            <wp:docPr id="4" name="Image4" descr="Рис.1.4 Amator SDR 1 МГц - 6 ГГ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Рис.1.4 Amator SDR 1 МГц - 6 ГГц."/>
                    <pic:cNvPicPr>
                      <a:picLocks noChangeAspect="1" noChangeArrowheads="1"/>
                    </pic:cNvPicPr>
                  </pic:nvPicPr>
                  <pic:blipFill>
                    <a:blip r:embed="rId5"/>
                    <a:stretch>
                      <a:fillRect/>
                    </a:stretch>
                  </pic:blipFill>
                  <pic:spPr bwMode="auto">
                    <a:xfrm>
                      <a:off x="0" y="0"/>
                      <a:ext cx="1800225" cy="1097915"/>
                    </a:xfrm>
                    <a:prstGeom prst="rect">
                      <a:avLst/>
                    </a:prstGeom>
                    <a:noFill/>
                  </pic:spPr>
                </pic:pic>
              </a:graphicData>
            </a:graphic>
          </wp:inline>
        </w:drawing>
      </w:r>
    </w:p>
    <w:p>
      <w:pPr>
        <w:pStyle w:val="ImageCaption"/>
        <w:rPr/>
      </w:pPr>
      <w:r>
        <w:rPr/>
        <w:t>Рис.1.4 Amator SDR 1 МГц - 6 ГГц.</w:t>
      </w:r>
    </w:p>
    <w:p>
      <w:pPr>
        <w:pStyle w:val="BodyText"/>
        <w:rPr/>
      </w:pPr>
      <w:r>
        <w:rPr/>
        <w:t>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Heading3"/>
        <w:rPr/>
      </w:pPr>
      <w:bookmarkStart w:id="18" w:name="__RefHeading___Toc1543_3212855389"/>
      <w:bookmarkStart w:id="19" w:name="радіостанція-malahit-dsp2-2.40"/>
      <w:bookmarkEnd w:id="18"/>
      <w:r>
        <w:rPr/>
        <w:t>Радіостанція Malahit DSP2 2.40</w:t>
      </w:r>
      <w:bookmarkEnd w:id="19"/>
    </w:p>
    <w:p>
      <w:pPr>
        <w:pStyle w:val="FirstParagraph"/>
        <w:rPr/>
      </w:pPr>
      <w:r>
        <w:rPr/>
        <w:t>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 [6].</w:t>
      </w:r>
    </w:p>
    <w:p>
      <w:pPr>
        <w:pStyle w:val="CaptionedFigure"/>
        <w:rPr/>
      </w:pPr>
      <w:r>
        <w:rPr/>
        <w:drawing>
          <wp:inline distT="0" distB="0" distL="0" distR="0">
            <wp:extent cx="1800225" cy="1800225"/>
            <wp:effectExtent l="0" t="0" r="0" b="0"/>
            <wp:docPr id="5" name="Image5" descr="Рис.1.5 Malahit DSP2 S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Рис.1.5 Malahit DSP2 SDR ."/>
                    <pic:cNvPicPr>
                      <a:picLocks noChangeAspect="1" noChangeArrowheads="1"/>
                    </pic:cNvPicPr>
                  </pic:nvPicPr>
                  <pic:blipFill>
                    <a:blip r:embed="rId6"/>
                    <a:stretch>
                      <a:fillRect/>
                    </a:stretch>
                  </pic:blipFill>
                  <pic:spPr bwMode="auto">
                    <a:xfrm>
                      <a:off x="0" y="0"/>
                      <a:ext cx="1800225" cy="1800225"/>
                    </a:xfrm>
                    <a:prstGeom prst="rect">
                      <a:avLst/>
                    </a:prstGeom>
                    <a:noFill/>
                  </pic:spPr>
                </pic:pic>
              </a:graphicData>
            </a:graphic>
          </wp:inline>
        </w:drawing>
      </w:r>
    </w:p>
    <w:p>
      <w:pPr>
        <w:pStyle w:val="ImageCaption"/>
        <w:rPr/>
      </w:pPr>
      <w:r>
        <w:rPr/>
        <w:t>Рис.1.5 Malahit DSP2 SDR .</w:t>
      </w:r>
    </w:p>
    <w:p>
      <w:pPr>
        <w:pStyle w:val="BodyText"/>
        <w:rPr/>
      </w:pPr>
      <w:r>
        <w:rPr/>
        <w:t>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Caption"/>
        <w:rPr/>
      </w:pPr>
      <w:r>
        <w:rPr/>
        <w:t>Таблиця 1.1 Порівняння існуючих розробок.</w:t>
      </w:r>
    </w:p>
    <w:p>
      <w:pPr>
        <w:pStyle w:val="BodyText"/>
        <w:jc w:val="center"/>
        <w:rPr/>
      </w:pPr>
      <w:r>
        <w:rPr/>
        <w:drawing>
          <wp:inline distT="0" distB="0" distL="0" distR="0">
            <wp:extent cx="5400040" cy="351091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00040" cy="3510915"/>
                    </a:xfrm>
                    <a:prstGeom prst="rect">
                      <a:avLst/>
                    </a:prstGeom>
                    <a:noFill/>
                  </pic:spPr>
                </pic:pic>
              </a:graphicData>
            </a:graphic>
          </wp:inline>
        </w:drawing>
      </w:r>
    </w:p>
    <w:p>
      <w:pPr>
        <w:pStyle w:val="Heading2"/>
        <w:rPr/>
      </w:pPr>
      <w:bookmarkStart w:id="20" w:name="__RefHeading___Toc1545_3212855389"/>
      <w:bookmarkStart w:id="21" w:name="висновок-по-розділу-1"/>
      <w:bookmarkEnd w:id="20"/>
      <w:r>
        <w:rPr/>
        <w:t>Висновок по розділу 1</w:t>
      </w:r>
      <w:bookmarkEnd w:id="21"/>
    </w:p>
    <w:p>
      <w:pPr>
        <w:pStyle w:val="FirstParagraph"/>
        <w:rPr/>
      </w:pPr>
      <w:r>
        <w:rPr/>
        <w:t>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rPr/>
      </w:pPr>
      <w:r>
        <w:rPr/>
        <w:t>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rPr/>
      </w:pPr>
      <w:r>
        <w:rPr/>
        <w:t>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pPr>
        <w:pStyle w:val="Normal"/>
        <w:rPr/>
      </w:pPr>
      <w:r>
        <w:rPr/>
      </w:r>
      <w:r>
        <w:br w:type="page"/>
      </w:r>
    </w:p>
    <w:p>
      <w:pPr>
        <w:pStyle w:val="Heading1"/>
        <w:spacing w:before="0" w:after="0"/>
        <w:rPr/>
      </w:pPr>
      <w:bookmarkStart w:id="22" w:name="__RefHeading___Toc1547_3212855389"/>
      <w:bookmarkStart w:id="23" w:name="X7f22073052b14bd7afd3c255b4fb22b1d57f7a9"/>
      <w:bookmarkEnd w:id="22"/>
      <w:r>
        <w:rPr>
          <w:b/>
        </w:rPr>
        <w:t>РОЗРОБКА АВТОМАТИХОВАНОГО ПОРТАТИВНОГО КОПЛЕКСУ АНАЛІЗУ РАДІОСИГНАЛІВ</w:t>
      </w:r>
      <w:bookmarkEnd w:id="23"/>
    </w:p>
    <w:p>
      <w:pPr>
        <w:pStyle w:val="FirstParagraph"/>
        <w:rPr/>
      </w:pPr>
      <w:r>
        <w:rPr/>
        <w:t>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rPr/>
      </w:pPr>
      <w:r>
        <w:rPr/>
        <w:t>Основні цілі розробки.</w:t>
      </w:r>
    </w:p>
    <w:p>
      <w:pPr>
        <w:pStyle w:val="Compact"/>
        <w:numPr>
          <w:ilvl w:val="0"/>
          <w:numId w:val="121"/>
        </w:numPr>
        <w:ind w:hanging="480" w:left="480" w:right="0"/>
        <w:rPr/>
      </w:pPr>
      <w:r>
        <w:rPr/>
        <w:t>Задоволення потреб користувача: створення пристрою, який вирішує конкретні задачі, наприклад, виявлення та аналіз радіосигналів.</w:t>
      </w:r>
    </w:p>
    <w:p>
      <w:pPr>
        <w:pStyle w:val="Compact"/>
        <w:numPr>
          <w:ilvl w:val="0"/>
          <w:numId w:val="122"/>
        </w:numPr>
        <w:ind w:hanging="480" w:left="480" w:right="0"/>
        <w:rPr/>
      </w:pPr>
      <w:r>
        <w:rPr/>
        <w:t>Оптимізація функціональності: забезпечення максимальної ефективності роботи системи при мінімальних витратах ресурсів.</w:t>
      </w:r>
    </w:p>
    <w:p>
      <w:pPr>
        <w:pStyle w:val="Compact"/>
        <w:numPr>
          <w:ilvl w:val="0"/>
          <w:numId w:val="123"/>
        </w:numPr>
        <w:ind w:hanging="480" w:left="480" w:right="0"/>
        <w:rPr/>
      </w:pPr>
      <w:r>
        <w:rPr/>
        <w:t>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rPr/>
      </w:pPr>
      <w:r>
        <w:rPr/>
        <w:t>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rPr/>
      </w:pPr>
      <w:bookmarkStart w:id="24" w:name="__RefHeading___Toc1549_3212855389"/>
      <w:bookmarkStart w:id="25" w:name="розробка-структурної-схеми"/>
      <w:bookmarkEnd w:id="24"/>
      <w:r>
        <w:rPr/>
        <w:t>Розробка структурної схеми</w:t>
      </w:r>
      <w:bookmarkEnd w:id="25"/>
    </w:p>
    <w:p>
      <w:pPr>
        <w:pStyle w:val="FirstParagraph"/>
        <w:rPr/>
      </w:pPr>
      <w:r>
        <w:rPr/>
        <w:t>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rPr/>
      </w:pPr>
      <w:r>
        <w:rPr/>
        <w:t>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rPr/>
      </w:pPr>
      <w:r>
        <w:rPr/>
        <w:drawing>
          <wp:inline distT="0" distB="0" distL="0" distR="0">
            <wp:extent cx="5400040" cy="3375025"/>
            <wp:effectExtent l="0" t="0" r="0" b="0"/>
            <wp:docPr id="7" name="Image7" descr="Рис.2.1 Структурна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Рис.2.1 Структурна схема."/>
                    <pic:cNvPicPr>
                      <a:picLocks noChangeAspect="1" noChangeArrowheads="1"/>
                    </pic:cNvPicPr>
                  </pic:nvPicPr>
                  <pic:blipFill>
                    <a:blip r:embed="rId8"/>
                    <a:stretch>
                      <a:fillRect/>
                    </a:stretch>
                  </pic:blipFill>
                  <pic:spPr bwMode="auto">
                    <a:xfrm>
                      <a:off x="0" y="0"/>
                      <a:ext cx="5400040" cy="3375025"/>
                    </a:xfrm>
                    <a:prstGeom prst="rect">
                      <a:avLst/>
                    </a:prstGeom>
                    <a:noFill/>
                  </pic:spPr>
                </pic:pic>
              </a:graphicData>
            </a:graphic>
          </wp:inline>
        </w:drawing>
      </w:r>
    </w:p>
    <w:p>
      <w:pPr>
        <w:pStyle w:val="ImageCaption"/>
        <w:rPr/>
      </w:pPr>
      <w:r>
        <w:rPr/>
        <w:t>Рис.2.1 Структурна схема.</w:t>
      </w:r>
    </w:p>
    <w:p>
      <w:pPr>
        <w:pStyle w:val="BodyText"/>
        <w:rPr/>
      </w:pPr>
      <w:r>
        <w:rPr/>
        <w:t>Опис роботи системи.</w:t>
      </w:r>
    </w:p>
    <w:p>
      <w:pPr>
        <w:pStyle w:val="BodyText"/>
        <w:rPr/>
      </w:pPr>
      <w:r>
        <w:rPr/>
        <w:t>Центральний модуль. * Виконує обчислювальні операції, обробку даних та управління всіма компонентами системи. * Підключений до периферійних пристроїв через IO Board. * Інтегрує функції комунікаційного модуля (Wi-Fi/Bluetooth).</w:t>
      </w:r>
    </w:p>
    <w:p>
      <w:pPr>
        <w:pStyle w:val="BodyText"/>
        <w:rPr/>
      </w:pPr>
      <w:r>
        <w:rPr/>
        <w:t>Сенсорний дисплей.</w:t>
      </w:r>
    </w:p>
    <w:p>
      <w:pPr>
        <w:pStyle w:val="Compact"/>
        <w:numPr>
          <w:ilvl w:val="0"/>
          <w:numId w:val="124"/>
        </w:numPr>
        <w:ind w:hanging="480" w:left="480" w:right="0"/>
        <w:rPr/>
      </w:pPr>
      <w:r>
        <w:rPr/>
        <w:t>Забезпечує інтерфейс користувача для управління системою.</w:t>
      </w:r>
    </w:p>
    <w:p>
      <w:pPr>
        <w:pStyle w:val="Compact"/>
        <w:numPr>
          <w:ilvl w:val="0"/>
          <w:numId w:val="125"/>
        </w:numPr>
        <w:ind w:hanging="480" w:left="480" w:right="0"/>
        <w:rPr/>
      </w:pPr>
      <w:r>
        <w:rPr/>
        <w:t>Відображає дані, отримані від інших компонентів, та дозволяє вводити команди.</w:t>
      </w:r>
    </w:p>
    <w:p>
      <w:pPr>
        <w:pStyle w:val="FirstParagraph"/>
        <w:rPr/>
      </w:pPr>
      <w:r>
        <w:rPr/>
        <w:t>Модуль радіо прийому передачі.</w:t>
      </w:r>
    </w:p>
    <w:p>
      <w:pPr>
        <w:pStyle w:val="Compact"/>
        <w:numPr>
          <w:ilvl w:val="0"/>
          <w:numId w:val="126"/>
        </w:numPr>
        <w:ind w:hanging="480" w:left="480" w:right="0"/>
        <w:rPr/>
      </w:pPr>
      <w:r>
        <w:rPr/>
        <w:t>Виконує прийом та передачу радіосигналів у діапазоні від 1 МГц до 6 ГГц.</w:t>
      </w:r>
    </w:p>
    <w:p>
      <w:pPr>
        <w:pStyle w:val="Compact"/>
        <w:numPr>
          <w:ilvl w:val="0"/>
          <w:numId w:val="127"/>
        </w:numPr>
        <w:ind w:hanging="480" w:left="480" w:right="0"/>
        <w:rPr/>
      </w:pPr>
      <w:r>
        <w:rPr/>
        <w:t>Передає отримані дані на центральний модуль для подальшого аналізу.</w:t>
      </w:r>
    </w:p>
    <w:p>
      <w:pPr>
        <w:pStyle w:val="FirstParagraph"/>
        <w:rPr/>
      </w:pPr>
      <w:r>
        <w:rPr/>
        <w:t>GPS-модуль.</w:t>
      </w:r>
    </w:p>
    <w:p>
      <w:pPr>
        <w:pStyle w:val="Compact"/>
        <w:numPr>
          <w:ilvl w:val="0"/>
          <w:numId w:val="128"/>
        </w:numPr>
        <w:ind w:hanging="480" w:left="480" w:right="0"/>
        <w:rPr/>
      </w:pPr>
      <w:r>
        <w:rPr/>
        <w:t>Визначає координати пристрою та передає їх до центрального модуля.</w:t>
      </w:r>
    </w:p>
    <w:p>
      <w:pPr>
        <w:pStyle w:val="Compact"/>
        <w:numPr>
          <w:ilvl w:val="0"/>
          <w:numId w:val="129"/>
        </w:numPr>
        <w:ind w:hanging="480" w:left="480" w:right="0"/>
        <w:rPr/>
      </w:pPr>
      <w:r>
        <w:rPr/>
        <w:t>Використовується для геопросторового аналізу та синхронізації.</w:t>
      </w:r>
    </w:p>
    <w:p>
      <w:pPr>
        <w:pStyle w:val="FirstParagraph"/>
        <w:rPr/>
      </w:pPr>
      <w:r>
        <w:rPr/>
        <w:t>SSD-диск.</w:t>
      </w:r>
    </w:p>
    <w:p>
      <w:pPr>
        <w:pStyle w:val="Compact"/>
        <w:numPr>
          <w:ilvl w:val="0"/>
          <w:numId w:val="130"/>
        </w:numPr>
        <w:ind w:hanging="480" w:left="480" w:right="0"/>
        <w:rPr/>
      </w:pPr>
      <w:r>
        <w:rPr/>
        <w:t>Використовується для зберігання операційної системи, програмного забезпечення та даних, отриманих під час роботи.</w:t>
      </w:r>
    </w:p>
    <w:p>
      <w:pPr>
        <w:pStyle w:val="Heading2"/>
        <w:rPr/>
      </w:pPr>
      <w:bookmarkStart w:id="26" w:name="__RefHeading___Toc1551_3212855389"/>
      <w:bookmarkStart w:id="27" w:name="підбір-елементної-бази"/>
      <w:bookmarkEnd w:id="26"/>
      <w:r>
        <w:rPr/>
        <w:t>Підбір елементної бази</w:t>
      </w:r>
      <w:bookmarkEnd w:id="27"/>
    </w:p>
    <w:p>
      <w:pPr>
        <w:pStyle w:val="FirstParagraph"/>
        <w:rPr/>
      </w:pPr>
      <w:r>
        <w:rPr/>
        <w:t>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rPr/>
      </w:pPr>
      <w:r>
        <w:rPr/>
        <w:t>Потрібно забезпечити оптимальне поєднання апаратних компонентів, які відповідають вимогам роботи за наступними критеріями.</w:t>
      </w:r>
    </w:p>
    <w:p>
      <w:pPr>
        <w:pStyle w:val="Compact"/>
        <w:numPr>
          <w:ilvl w:val="0"/>
          <w:numId w:val="131"/>
        </w:numPr>
        <w:ind w:hanging="480" w:left="480" w:right="0"/>
        <w:rPr/>
      </w:pPr>
      <w:r>
        <w:rPr/>
        <w:t>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ilvl w:val="0"/>
          <w:numId w:val="132"/>
        </w:numPr>
        <w:ind w:hanging="480" w:left="480" w:right="0"/>
        <w:rPr/>
      </w:pPr>
      <w:r>
        <w:rPr/>
        <w:t>Сумісність: компоненти мають бути електрично та програмно сумісними між собою, щоб забезпечити стабільну роботу системи.</w:t>
      </w:r>
    </w:p>
    <w:p>
      <w:pPr>
        <w:pStyle w:val="Compact"/>
        <w:numPr>
          <w:ilvl w:val="0"/>
          <w:numId w:val="133"/>
        </w:numPr>
        <w:ind w:hanging="480" w:left="480" w:right="0"/>
        <w:rPr/>
      </w:pPr>
      <w:r>
        <w:rPr/>
        <w:t>Енергоефективність: важливо мінімізувати споживання енергії, особливо для портативних і автономних пристроїв.</w:t>
      </w:r>
    </w:p>
    <w:p>
      <w:pPr>
        <w:pStyle w:val="Compact"/>
        <w:numPr>
          <w:ilvl w:val="0"/>
          <w:numId w:val="134"/>
        </w:numPr>
        <w:ind w:hanging="480" w:left="480" w:right="0"/>
        <w:rPr/>
      </w:pPr>
      <w:r>
        <w:rPr/>
        <w:t>Масштабованість і гнучкість: можливість розширення функціоналу або заміни окремих модулів без повної переробки пристрою.</w:t>
      </w:r>
    </w:p>
    <w:p>
      <w:pPr>
        <w:pStyle w:val="Compact"/>
        <w:numPr>
          <w:ilvl w:val="0"/>
          <w:numId w:val="135"/>
        </w:numPr>
        <w:ind w:hanging="480" w:left="480" w:right="0"/>
        <w:rPr/>
      </w:pPr>
      <w:r>
        <w:rPr/>
        <w:t>Надійність і довговічність: вибір перевірених рішень із хорошою репутацією та підтримкою.</w:t>
      </w:r>
    </w:p>
    <w:p>
      <w:pPr>
        <w:pStyle w:val="Heading3"/>
        <w:rPr/>
      </w:pPr>
      <w:bookmarkStart w:id="28" w:name="__RefHeading___Toc1553_3212855389"/>
      <w:bookmarkStart w:id="29" w:name="антени"/>
      <w:bookmarkEnd w:id="28"/>
      <w:r>
        <w:rPr/>
        <w:t>Антени</w:t>
      </w:r>
      <w:bookmarkEnd w:id="29"/>
    </w:p>
    <w:p>
      <w:pPr>
        <w:pStyle w:val="FirstParagraph"/>
        <w:rPr/>
      </w:pPr>
      <w:r>
        <w:rPr/>
        <w:t>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 [7] .</w:t>
      </w:r>
    </w:p>
    <w:p>
      <w:pPr>
        <w:pStyle w:val="Compact"/>
        <w:numPr>
          <w:ilvl w:val="0"/>
          <w:numId w:val="136"/>
        </w:numPr>
        <w:ind w:hanging="480" w:left="480" w:right="0"/>
        <w:rPr/>
      </w:pPr>
      <w:r>
        <w:rPr/>
        <w:t>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ilvl w:val="0"/>
          <w:numId w:val="137"/>
        </w:numPr>
        <w:ind w:hanging="480" w:left="480" w:right="0"/>
        <w:rPr/>
      </w:pPr>
      <w:r>
        <w:rPr/>
        <w:t>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ilvl w:val="0"/>
          <w:numId w:val="138"/>
        </w:numPr>
        <w:ind w:hanging="480" w:left="480" w:right="0"/>
        <w:rPr/>
      </w:pPr>
      <w:r>
        <w:rPr/>
        <w:t>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ilvl w:val="0"/>
          <w:numId w:val="139"/>
        </w:numPr>
        <w:ind w:hanging="480" w:left="480" w:right="0"/>
        <w:rPr/>
      </w:pPr>
      <w:r>
        <w:rPr/>
        <w:t>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ilvl w:val="0"/>
          <w:numId w:val="140"/>
        </w:numPr>
        <w:ind w:hanging="480" w:left="480" w:right="0"/>
        <w:rPr/>
      </w:pPr>
      <w:r>
        <w:rPr/>
        <w:t>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rPr/>
      </w:pPr>
      <w:r>
        <w:rPr/>
        <w:t>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rPr/>
      </w:pPr>
      <w:r>
        <w:rPr/>
        <w:t>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rPr/>
      </w:pPr>
      <w:r>
        <w:rPr/>
        <w:t>Види антен[8]:</w:t>
      </w:r>
    </w:p>
    <w:p>
      <w:pPr>
        <w:pStyle w:val="BodyText"/>
        <w:rPr/>
      </w:pPr>
      <w:r>
        <w:rPr/>
        <w:t>Телескопічна антена (Whip Antenna).</w:t>
      </w:r>
    </w:p>
    <w:p>
      <w:pPr>
        <w:pStyle w:val="Compact"/>
        <w:numPr>
          <w:ilvl w:val="0"/>
          <w:numId w:val="141"/>
        </w:numPr>
        <w:ind w:hanging="480" w:left="480" w:right="0"/>
        <w:rPr/>
      </w:pPr>
      <w:r>
        <w:rPr/>
        <w:t>Частотний діапазон: ~30 МГц – 1 ГГц (залежно від довжини)</w:t>
      </w:r>
    </w:p>
    <w:p>
      <w:pPr>
        <w:pStyle w:val="Compact"/>
        <w:numPr>
          <w:ilvl w:val="0"/>
          <w:numId w:val="142"/>
        </w:numPr>
        <w:ind w:hanging="480" w:left="480" w:right="0"/>
        <w:rPr/>
      </w:pPr>
      <w:r>
        <w:rPr/>
        <w:t>Переваги: регульована довжина, компактність</w:t>
      </w:r>
    </w:p>
    <w:p>
      <w:pPr>
        <w:pStyle w:val="Compact"/>
        <w:numPr>
          <w:ilvl w:val="0"/>
          <w:numId w:val="143"/>
        </w:numPr>
        <w:ind w:hanging="480" w:left="480" w:right="0"/>
        <w:rPr/>
      </w:pPr>
      <w:r>
        <w:rPr/>
        <w:t>Недоліки: погано працює на частотах нижче 20 МГц або вище 1 ГГц</w:t>
      </w:r>
    </w:p>
    <w:p>
      <w:pPr>
        <w:pStyle w:val="Compact"/>
        <w:numPr>
          <w:ilvl w:val="0"/>
          <w:numId w:val="144"/>
        </w:numPr>
        <w:ind w:hanging="480" w:left="480" w:right="0"/>
        <w:rPr/>
      </w:pPr>
      <w:r>
        <w:rPr/>
        <w:t>Ідеальна для загального моніторингу, прослуховування FM-радіо, авіадіапазону тощо.</w:t>
      </w:r>
    </w:p>
    <w:p>
      <w:pPr>
        <w:pStyle w:val="FirstParagraph"/>
        <w:rPr/>
      </w:pPr>
      <w:r>
        <w:rPr/>
        <w:t>Дипольна антена.</w:t>
      </w:r>
    </w:p>
    <w:p>
      <w:pPr>
        <w:pStyle w:val="Compact"/>
        <w:numPr>
          <w:ilvl w:val="0"/>
          <w:numId w:val="145"/>
        </w:numPr>
        <w:ind w:hanging="480" w:left="480" w:right="0"/>
        <w:rPr/>
      </w:pPr>
      <w:r>
        <w:rPr/>
        <w:t>Частотний діапазон: залежить від довжини плечей (резонансна)</w:t>
      </w:r>
    </w:p>
    <w:p>
      <w:pPr>
        <w:pStyle w:val="Compact"/>
        <w:numPr>
          <w:ilvl w:val="0"/>
          <w:numId w:val="146"/>
        </w:numPr>
        <w:ind w:hanging="480" w:left="480" w:right="0"/>
        <w:rPr/>
      </w:pPr>
      <w:r>
        <w:rPr/>
        <w:t>Переваги: хороша ефективність на налаштовану частоту</w:t>
      </w:r>
    </w:p>
    <w:p>
      <w:pPr>
        <w:pStyle w:val="Compact"/>
        <w:numPr>
          <w:ilvl w:val="0"/>
          <w:numId w:val="147"/>
        </w:numPr>
        <w:ind w:hanging="480" w:left="480" w:right="0"/>
        <w:rPr/>
      </w:pPr>
      <w:r>
        <w:rPr/>
        <w:t>Недоліки: потребує місця для встановлення, вузькосмугова</w:t>
      </w:r>
    </w:p>
    <w:p>
      <w:pPr>
        <w:pStyle w:val="Compact"/>
        <w:numPr>
          <w:ilvl w:val="0"/>
          <w:numId w:val="148"/>
        </w:numPr>
        <w:ind w:hanging="480" w:left="480" w:right="0"/>
        <w:rPr/>
      </w:pPr>
      <w:r>
        <w:rPr/>
        <w:t>Підходить для прийому короткохвильових (HF) та деяких VHF сигналів.</w:t>
      </w:r>
    </w:p>
    <w:p>
      <w:pPr>
        <w:pStyle w:val="FirstParagraph"/>
        <w:rPr/>
      </w:pPr>
      <w:r>
        <w:rPr/>
        <w:t>Антена Discone.</w:t>
      </w:r>
    </w:p>
    <w:p>
      <w:pPr>
        <w:pStyle w:val="Compact"/>
        <w:numPr>
          <w:ilvl w:val="0"/>
          <w:numId w:val="149"/>
        </w:numPr>
        <w:ind w:hanging="480" w:left="480" w:right="0"/>
        <w:rPr/>
      </w:pPr>
      <w:r>
        <w:rPr/>
        <w:t>Частотний діапазон: ~25 МГц – 1.3 ГГц</w:t>
      </w:r>
    </w:p>
    <w:p>
      <w:pPr>
        <w:pStyle w:val="Compact"/>
        <w:numPr>
          <w:ilvl w:val="0"/>
          <w:numId w:val="150"/>
        </w:numPr>
        <w:ind w:hanging="480" w:left="480" w:right="0"/>
        <w:rPr/>
      </w:pPr>
      <w:r>
        <w:rPr/>
        <w:t>Переваги: надширокий діапазон, всенаправлена</w:t>
      </w:r>
    </w:p>
    <w:p>
      <w:pPr>
        <w:pStyle w:val="Compact"/>
        <w:numPr>
          <w:ilvl w:val="0"/>
          <w:numId w:val="151"/>
        </w:numPr>
        <w:ind w:hanging="480" w:left="480" w:right="0"/>
        <w:rPr/>
      </w:pPr>
      <w:r>
        <w:rPr/>
        <w:t>Недоліки: габаритна, складна у транспортуванні</w:t>
      </w:r>
    </w:p>
    <w:p>
      <w:pPr>
        <w:pStyle w:val="Compact"/>
        <w:numPr>
          <w:ilvl w:val="0"/>
          <w:numId w:val="152"/>
        </w:numPr>
        <w:ind w:hanging="480" w:left="480" w:right="0"/>
        <w:rPr/>
      </w:pPr>
      <w:r>
        <w:rPr/>
        <w:t>Популярна для загального спектрального аналізу або моніторингу кількох діапазонів.</w:t>
      </w:r>
    </w:p>
    <w:p>
      <w:pPr>
        <w:pStyle w:val="FirstParagraph"/>
        <w:rPr/>
      </w:pPr>
      <w:r>
        <w:rPr/>
        <w:t>Спрямовані антени (Yagi, Log-periodic).</w:t>
      </w:r>
    </w:p>
    <w:p>
      <w:pPr>
        <w:pStyle w:val="Compact"/>
        <w:numPr>
          <w:ilvl w:val="0"/>
          <w:numId w:val="153"/>
        </w:numPr>
        <w:ind w:hanging="480" w:left="480" w:right="0"/>
        <w:rPr/>
      </w:pPr>
      <w:r>
        <w:rPr/>
        <w:t>Частотний діапазон: залежить від конструкції</w:t>
      </w:r>
    </w:p>
    <w:p>
      <w:pPr>
        <w:pStyle w:val="Compact"/>
        <w:numPr>
          <w:ilvl w:val="0"/>
          <w:numId w:val="154"/>
        </w:numPr>
        <w:ind w:hanging="480" w:left="480" w:right="0"/>
        <w:rPr/>
      </w:pPr>
      <w:r>
        <w:rPr/>
        <w:t>Переваги: велике підсилення, вузька діаграма направленості</w:t>
      </w:r>
    </w:p>
    <w:p>
      <w:pPr>
        <w:pStyle w:val="Compact"/>
        <w:numPr>
          <w:ilvl w:val="0"/>
          <w:numId w:val="155"/>
        </w:numPr>
        <w:ind w:hanging="480" w:left="480" w:right="0"/>
        <w:rPr/>
      </w:pPr>
      <w:r>
        <w:rPr/>
        <w:t>Недоліки: потрібно точно наводити, габарити</w:t>
      </w:r>
    </w:p>
    <w:p>
      <w:pPr>
        <w:pStyle w:val="Compact"/>
        <w:numPr>
          <w:ilvl w:val="0"/>
          <w:numId w:val="156"/>
        </w:numPr>
        <w:ind w:hanging="480" w:left="480" w:right="0"/>
        <w:rPr/>
      </w:pPr>
      <w:r>
        <w:rPr/>
        <w:t>Використовується для направленого прийому, наприклад, супутникових або цифрових наземних сигналів.</w:t>
      </w:r>
    </w:p>
    <w:p>
      <w:pPr>
        <w:pStyle w:val="FirstParagraph"/>
        <w:rPr/>
      </w:pPr>
      <w:r>
        <w:rPr/>
        <w:t>Петльова антена (Loop Antenna).</w:t>
      </w:r>
    </w:p>
    <w:p>
      <w:pPr>
        <w:pStyle w:val="Compact"/>
        <w:numPr>
          <w:ilvl w:val="0"/>
          <w:numId w:val="157"/>
        </w:numPr>
        <w:ind w:hanging="480" w:left="480" w:right="0"/>
        <w:rPr/>
      </w:pPr>
      <w:r>
        <w:rPr/>
        <w:t>Частотний діапазон: від LW до HF</w:t>
      </w:r>
    </w:p>
    <w:p>
      <w:pPr>
        <w:pStyle w:val="Compact"/>
        <w:numPr>
          <w:ilvl w:val="0"/>
          <w:numId w:val="158"/>
        </w:numPr>
        <w:ind w:hanging="480" w:left="480" w:right="0"/>
        <w:rPr/>
      </w:pPr>
      <w:r>
        <w:rPr/>
        <w:t>Переваги: низький рівень шуму, малий розмір</w:t>
      </w:r>
    </w:p>
    <w:p>
      <w:pPr>
        <w:pStyle w:val="Compact"/>
        <w:numPr>
          <w:ilvl w:val="0"/>
          <w:numId w:val="159"/>
        </w:numPr>
        <w:ind w:hanging="480" w:left="480" w:right="0"/>
        <w:rPr/>
      </w:pPr>
      <w:r>
        <w:rPr/>
        <w:t>Недоліки: вузькосмугова, потребує підстроювання</w:t>
      </w:r>
    </w:p>
    <w:p>
      <w:pPr>
        <w:pStyle w:val="Compact"/>
        <w:numPr>
          <w:ilvl w:val="0"/>
          <w:numId w:val="160"/>
        </w:numPr>
        <w:ind w:hanging="480" w:left="480" w:right="0"/>
        <w:rPr/>
      </w:pPr>
      <w:r>
        <w:rPr/>
        <w:t>Чудово підходить для прийому слабких сигналів у діапазоні коротких хвиль.</w:t>
      </w:r>
    </w:p>
    <w:p>
      <w:pPr>
        <w:pStyle w:val="FirstParagraph"/>
        <w:rPr/>
      </w:pPr>
      <w:r>
        <w:rPr/>
        <w:t>Антена типу “вухо кролика” (Rabbit Ears).</w:t>
      </w:r>
    </w:p>
    <w:p>
      <w:pPr>
        <w:pStyle w:val="Compact"/>
        <w:numPr>
          <w:ilvl w:val="0"/>
          <w:numId w:val="161"/>
        </w:numPr>
        <w:ind w:hanging="480" w:left="480" w:right="0"/>
        <w:rPr/>
      </w:pPr>
      <w:r>
        <w:rPr/>
        <w:t>Частотний діапазон: 50 – 800 МГц</w:t>
      </w:r>
    </w:p>
    <w:p>
      <w:pPr>
        <w:pStyle w:val="Compact"/>
        <w:numPr>
          <w:ilvl w:val="0"/>
          <w:numId w:val="162"/>
        </w:numPr>
        <w:ind w:hanging="480" w:left="480" w:right="0"/>
        <w:rPr/>
      </w:pPr>
      <w:r>
        <w:rPr/>
        <w:t>Переваги: дешева, проста</w:t>
      </w:r>
    </w:p>
    <w:p>
      <w:pPr>
        <w:pStyle w:val="Compact"/>
        <w:numPr>
          <w:ilvl w:val="0"/>
          <w:numId w:val="163"/>
        </w:numPr>
        <w:ind w:hanging="480" w:left="480" w:right="0"/>
        <w:rPr/>
      </w:pPr>
      <w:r>
        <w:rPr/>
        <w:t>Недоліки: неефективна поза телевізійними діапазонами</w:t>
      </w:r>
    </w:p>
    <w:p>
      <w:pPr>
        <w:pStyle w:val="Compact"/>
        <w:numPr>
          <w:ilvl w:val="0"/>
          <w:numId w:val="164"/>
        </w:numPr>
        <w:ind w:hanging="480" w:left="480" w:right="0"/>
        <w:rPr/>
      </w:pPr>
      <w:r>
        <w:rPr/>
        <w:t>Може використовуватись для прийому DVB-T, FM або експериментів.</w:t>
      </w:r>
    </w:p>
    <w:p>
      <w:pPr>
        <w:pStyle w:val="Heading3"/>
        <w:rPr/>
      </w:pPr>
      <w:bookmarkStart w:id="30" w:name="__RefHeading___Toc1555_3212855389"/>
      <w:bookmarkStart w:id="31" w:name="радіо-модуль"/>
      <w:bookmarkEnd w:id="30"/>
      <w:r>
        <w:rPr/>
        <w:t>Радіо модуль</w:t>
      </w:r>
      <w:bookmarkEnd w:id="31"/>
    </w:p>
    <w:p>
      <w:pPr>
        <w:pStyle w:val="FirstParagraph"/>
        <w:rPr/>
      </w:pPr>
      <w:r>
        <w:rPr/>
        <w:t>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rPr/>
      </w:pPr>
      <w:r>
        <w:rPr/>
        <w:t>HackRF-One[9]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rPr/>
      </w:pPr>
      <w:r>
        <w:rPr/>
        <w:drawing>
          <wp:inline distT="0" distB="0" distL="0" distR="0">
            <wp:extent cx="1800225" cy="1024255"/>
            <wp:effectExtent l="0" t="0" r="0" b="0"/>
            <wp:docPr id="8" name="Image8" descr="Рис.2.2 HackRF-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Рис.2.2 HackRF-One."/>
                    <pic:cNvPicPr>
                      <a:picLocks noChangeAspect="1" noChangeArrowheads="1"/>
                    </pic:cNvPicPr>
                  </pic:nvPicPr>
                  <pic:blipFill>
                    <a:blip r:embed="rId9"/>
                    <a:stretch>
                      <a:fillRect/>
                    </a:stretch>
                  </pic:blipFill>
                  <pic:spPr bwMode="auto">
                    <a:xfrm>
                      <a:off x="0" y="0"/>
                      <a:ext cx="1800225" cy="1024255"/>
                    </a:xfrm>
                    <a:prstGeom prst="rect">
                      <a:avLst/>
                    </a:prstGeom>
                    <a:noFill/>
                  </pic:spPr>
                </pic:pic>
              </a:graphicData>
            </a:graphic>
          </wp:inline>
        </w:drawing>
      </w:r>
    </w:p>
    <w:p>
      <w:pPr>
        <w:pStyle w:val="ImageCaption"/>
        <w:rPr/>
      </w:pPr>
      <w:r>
        <w:rPr/>
        <w:t>Рис.2.2 HackRF-One.</w:t>
      </w:r>
    </w:p>
    <w:p>
      <w:pPr>
        <w:pStyle w:val="BodyText"/>
        <w:rPr/>
      </w:pPr>
      <w:r>
        <w:rPr/>
        <w:t>HackRF-One має низку переваг, серед яких — підтримка широкого діапазону частот (від 1 MHz до 6 GHz), що дозволяє працювати з більшістю радіочастотних спектрів, а також можливість програмного налаштування параметрів роботи завдяки відкритому програмному забезпеченню. Компактний розмір пристрою забезпечує зручність використання у польових умовах. Водночас, для ефективної роботи з HackRF-One необхідні спеціалізовані знання у сфері радіоелектроніки та програмування, а обмежена вихідна потужність не дозволяє використовувати його для високоякісних або далекобійних передавальних задач.</w:t>
      </w:r>
    </w:p>
    <w:p>
      <w:pPr>
        <w:pStyle w:val="BodyText"/>
        <w:rPr/>
      </w:pPr>
      <w:r>
        <w:rPr/>
        <w:t>RTL-SDR[10]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rPr/>
      </w:pPr>
      <w:r>
        <w:rPr/>
        <w:drawing>
          <wp:inline distT="0" distB="0" distL="0" distR="0">
            <wp:extent cx="1800225" cy="1797050"/>
            <wp:effectExtent l="0" t="0" r="0" b="0"/>
            <wp:docPr id="9" name="Image9" descr="Рис.2.3 RTL-SDR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Рис.2.3 RTL-SDR v3."/>
                    <pic:cNvPicPr>
                      <a:picLocks noChangeAspect="1" noChangeArrowheads="1"/>
                    </pic:cNvPicPr>
                  </pic:nvPicPr>
                  <pic:blipFill>
                    <a:blip r:embed="rId10"/>
                    <a:stretch>
                      <a:fillRect/>
                    </a:stretch>
                  </pic:blipFill>
                  <pic:spPr bwMode="auto">
                    <a:xfrm>
                      <a:off x="0" y="0"/>
                      <a:ext cx="1800225" cy="1797050"/>
                    </a:xfrm>
                    <a:prstGeom prst="rect">
                      <a:avLst/>
                    </a:prstGeom>
                    <a:noFill/>
                  </pic:spPr>
                </pic:pic>
              </a:graphicData>
            </a:graphic>
          </wp:inline>
        </w:drawing>
      </w:r>
    </w:p>
    <w:p>
      <w:pPr>
        <w:pStyle w:val="ImageCaption"/>
        <w:rPr/>
      </w:pPr>
      <w:r>
        <w:rPr/>
        <w:t>Рис.2.3 RTL-SDR v3.</w:t>
      </w:r>
    </w:p>
    <w:p>
      <w:pPr>
        <w:pStyle w:val="BodyText"/>
        <w:rPr/>
      </w:pPr>
      <w:r>
        <w:rPr/>
        <w:t>RTL-SDR вирізняється дуже низькою вартістю, що робить його ідеальним вибором для початківців і аматорських проєктів. Пристрій дозволяє приймати сигнали в діапазоні від 500 кГц (за умови модифікації) до 1,7 ГГц і сумісний із популярними програмами, такими як SDR#, GQRX, GNURadio. Основними обмеженнями RTL-SDR є те, що він працює лише як приймач (немає можливості передавати сигнали), має вужчий частотний діапазон порівняно з HackRF, а також характеризується нижчою точністю та динамічним діапазоном.</w:t>
      </w:r>
    </w:p>
    <w:p>
      <w:pPr>
        <w:pStyle w:val="BodyText"/>
        <w:rPr/>
      </w:pPr>
      <w:r>
        <w:rPr/>
        <w:t>LimeSDR Mini[11]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rPr/>
      </w:pPr>
      <w:r>
        <w:rPr/>
        <w:drawing>
          <wp:inline distT="0" distB="0" distL="0" distR="0">
            <wp:extent cx="1800225" cy="1800225"/>
            <wp:effectExtent l="0" t="0" r="0" b="0"/>
            <wp:docPr id="10" name="Image10" descr="Рис.2.4 LimeSD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Рис.2.4 LimeSDR Mini."/>
                    <pic:cNvPicPr>
                      <a:picLocks noChangeAspect="1" noChangeArrowheads="1"/>
                    </pic:cNvPicPr>
                  </pic:nvPicPr>
                  <pic:blipFill>
                    <a:blip r:embed="rId11"/>
                    <a:stretch>
                      <a:fillRect/>
                    </a:stretch>
                  </pic:blipFill>
                  <pic:spPr bwMode="auto">
                    <a:xfrm>
                      <a:off x="0" y="0"/>
                      <a:ext cx="1800225" cy="1800225"/>
                    </a:xfrm>
                    <a:prstGeom prst="rect">
                      <a:avLst/>
                    </a:prstGeom>
                    <a:noFill/>
                  </pic:spPr>
                </pic:pic>
              </a:graphicData>
            </a:graphic>
          </wp:inline>
        </w:drawing>
      </w:r>
    </w:p>
    <w:p>
      <w:pPr>
        <w:pStyle w:val="ImageCaption"/>
        <w:rPr/>
      </w:pPr>
      <w:r>
        <w:rPr/>
        <w:t>Рис.2.4 LimeSDR Mini.</w:t>
      </w:r>
    </w:p>
    <w:p>
      <w:pPr>
        <w:pStyle w:val="BodyText"/>
        <w:rPr/>
      </w:pPr>
      <w:r>
        <w:rPr/>
        <w:t>LimeSDR Mini має повноцінну підтримку прийому та передачі сигналів (TX/RX), забезпечує вищу якість сигналу порівняно з HackRF, особливо при роботі з цифровою модуляцією, а також підтримується відкритим програмним забезпеченням і активною спільнотою. До недоліків можна віднести вужчий частотний діапазон (до 3,5 ГГц проти 6 ГГц у HackRF-One), а також вищу ціну порівняно з RTL-SDR і дещо складніше налаштування для початківців.</w:t>
      </w:r>
    </w:p>
    <w:p>
      <w:pPr>
        <w:pStyle w:val="BodyText"/>
        <w:rPr/>
      </w:pPr>
      <w:r>
        <w:rPr/>
        <w:t>ADALM-Pluto (PlutoSDR)[12]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rPr/>
      </w:pPr>
      <w:r>
        <w:rPr/>
        <w:drawing>
          <wp:inline distT="0" distB="0" distL="0" distR="0">
            <wp:extent cx="1800225" cy="1800225"/>
            <wp:effectExtent l="0" t="0" r="0" b="0"/>
            <wp:docPr id="11" name="Image11" descr="Рис.2.5 ADALM-Pl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Рис.2.5 ADALM-Pluto."/>
                    <pic:cNvPicPr>
                      <a:picLocks noChangeAspect="1" noChangeArrowheads="1"/>
                    </pic:cNvPicPr>
                  </pic:nvPicPr>
                  <pic:blipFill>
                    <a:blip r:embed="rId12"/>
                    <a:stretch>
                      <a:fillRect/>
                    </a:stretch>
                  </pic:blipFill>
                  <pic:spPr bwMode="auto">
                    <a:xfrm>
                      <a:off x="0" y="0"/>
                      <a:ext cx="1800225" cy="1800225"/>
                    </a:xfrm>
                    <a:prstGeom prst="rect">
                      <a:avLst/>
                    </a:prstGeom>
                    <a:noFill/>
                  </pic:spPr>
                </pic:pic>
              </a:graphicData>
            </a:graphic>
          </wp:inline>
        </w:drawing>
      </w:r>
    </w:p>
    <w:p>
      <w:pPr>
        <w:pStyle w:val="ImageCaption"/>
        <w:rPr/>
      </w:pPr>
      <w:r>
        <w:rPr/>
        <w:t>Рис.2.5 ADALM-Pluto.</w:t>
      </w:r>
    </w:p>
    <w:p>
      <w:pPr>
        <w:pStyle w:val="BodyText"/>
        <w:rPr/>
      </w:pPr>
      <w:r>
        <w:rPr/>
        <w:t>ADALM-Pluto (PlutoSDR) від Analog Devices вирізняється надійною апаратною реалізацією, підтримкою прийому і передачі сигналів із хорошим рівнем чистоти спектру, а також можливістю програмного розширення частотного діапазону. Водночас цей модуль має менш компактний форм-фактор порівняно з HackRF-One і може бути складнішим у налаштуванні для новачків.</w:t>
      </w:r>
    </w:p>
    <w:p>
      <w:pPr>
        <w:pStyle w:val="BodyText"/>
        <w:rPr/>
      </w:pPr>
      <w:r>
        <w:rPr/>
        <w:t>BladeRF[13] 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rPr/>
      </w:pPr>
      <w:r>
        <w:rPr/>
        <w:drawing>
          <wp:inline distT="0" distB="0" distL="0" distR="0">
            <wp:extent cx="1800225" cy="982345"/>
            <wp:effectExtent l="0" t="0" r="0" b="0"/>
            <wp:docPr id="12" name="Image12" descr="Рис.2.6 Blad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Рис.2.6 BladeRF."/>
                    <pic:cNvPicPr>
                      <a:picLocks noChangeAspect="1" noChangeArrowheads="1"/>
                    </pic:cNvPicPr>
                  </pic:nvPicPr>
                  <pic:blipFill>
                    <a:blip r:embed="rId13"/>
                    <a:stretch>
                      <a:fillRect/>
                    </a:stretch>
                  </pic:blipFill>
                  <pic:spPr bwMode="auto">
                    <a:xfrm>
                      <a:off x="0" y="0"/>
                      <a:ext cx="1800225" cy="982345"/>
                    </a:xfrm>
                    <a:prstGeom prst="rect">
                      <a:avLst/>
                    </a:prstGeom>
                    <a:noFill/>
                  </pic:spPr>
                </pic:pic>
              </a:graphicData>
            </a:graphic>
          </wp:inline>
        </w:drawing>
      </w:r>
    </w:p>
    <w:p>
      <w:pPr>
        <w:pStyle w:val="ImageCaption"/>
        <w:rPr/>
      </w:pPr>
      <w:r>
        <w:rPr/>
        <w:t>Рис.2.6 BladeRF.</w:t>
      </w:r>
    </w:p>
    <w:p>
      <w:pPr>
        <w:pStyle w:val="BodyText"/>
        <w:rPr/>
      </w:pPr>
      <w:r>
        <w:rPr/>
        <w:t>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rPr/>
      </w:pPr>
      <w:r>
        <w:rPr/>
        <w:t>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rPr/>
      </w:pPr>
      <w:r>
        <w:rPr/>
        <w:t>Основою bladeRF 2.0 є сучасна ПЛІС Cyclone V від Intel (раніше Altera). У моделі xA4 використовується ПЛІС із 49 тисячами логічних елементів.</w:t>
      </w:r>
    </w:p>
    <w:p>
      <w:pPr>
        <w:pStyle w:val="TableCaption"/>
        <w:rPr/>
      </w:pPr>
      <w:r>
        <w:rPr/>
        <w:t>Таблиця 2.1 Загальні характеристики модулів радіо.</w:t>
      </w:r>
    </w:p>
    <w:p>
      <w:pPr>
        <w:pStyle w:val="BodyText"/>
        <w:jc w:val="center"/>
        <w:rPr/>
      </w:pPr>
      <w:r>
        <w:rPr/>
        <w:drawing>
          <wp:inline distT="0" distB="0" distL="0" distR="0">
            <wp:extent cx="5400040" cy="213487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400040" cy="2134870"/>
                    </a:xfrm>
                    <a:prstGeom prst="rect">
                      <a:avLst/>
                    </a:prstGeom>
                    <a:noFill/>
                  </pic:spPr>
                </pic:pic>
              </a:graphicData>
            </a:graphic>
          </wp:inline>
        </w:drawing>
      </w:r>
    </w:p>
    <w:p>
      <w:pPr>
        <w:pStyle w:val="Heading3"/>
        <w:rPr/>
      </w:pPr>
      <w:bookmarkStart w:id="32" w:name="__RefHeading___Toc1557_3212855389"/>
      <w:bookmarkStart w:id="33" w:name="обчислювальний-модуль"/>
      <w:bookmarkEnd w:id="32"/>
      <w:r>
        <w:rPr/>
        <w:t>Обчислювальний модуль</w:t>
      </w:r>
      <w:bookmarkEnd w:id="33"/>
    </w:p>
    <w:p>
      <w:pPr>
        <w:pStyle w:val="FirstParagraph"/>
        <w:rPr/>
      </w:pPr>
      <w:r>
        <w:rPr/>
        <w:t>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rPr/>
      </w:pPr>
      <w:r>
        <w:rPr/>
        <w:t>Raspberry Pi Compute Module 5 (CM5)[14]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rPr/>
      </w:pPr>
      <w:r>
        <w:rPr/>
        <w:drawing>
          <wp:inline distT="0" distB="0" distL="0" distR="0">
            <wp:extent cx="1800225" cy="1200150"/>
            <wp:effectExtent l="0" t="0" r="0" b="0"/>
            <wp:docPr id="14" name="Image14" descr="Рис.2.6 Raspberry Pi Compute Modu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Рис.2.6 Raspberry Pi Compute Module 5."/>
                    <pic:cNvPicPr>
                      <a:picLocks noChangeAspect="1" noChangeArrowheads="1"/>
                    </pic:cNvPicPr>
                  </pic:nvPicPr>
                  <pic:blipFill>
                    <a:blip r:embed="rId15"/>
                    <a:stretch>
                      <a:fillRect/>
                    </a:stretch>
                  </pic:blipFill>
                  <pic:spPr bwMode="auto">
                    <a:xfrm>
                      <a:off x="0" y="0"/>
                      <a:ext cx="1800225" cy="1200150"/>
                    </a:xfrm>
                    <a:prstGeom prst="rect">
                      <a:avLst/>
                    </a:prstGeom>
                    <a:noFill/>
                  </pic:spPr>
                </pic:pic>
              </a:graphicData>
            </a:graphic>
          </wp:inline>
        </w:drawing>
      </w:r>
    </w:p>
    <w:p>
      <w:pPr>
        <w:pStyle w:val="ImageCaption"/>
        <w:rPr/>
      </w:pPr>
      <w:r>
        <w:rPr/>
        <w:t>Рис.2.6 Raspberry Pi Compute Module 5.</w:t>
      </w:r>
    </w:p>
    <w:p>
      <w:pPr>
        <w:pStyle w:val="BodyText"/>
        <w:rPr/>
      </w:pPr>
      <w:r>
        <w:rPr/>
        <w:t>Compute Module 5 має низку переваг, серед яких — висока обчислювальна потужність завдяки чотириядерному процесору Cortex-A72, що дозволяє ефективно виконувати ресурсоємні задачі, включаючи обробку відео та даних у реальному часі. Гнучкість конфігурації забезпечується різними варіантами обсягу оперативної та постійної пам’яті, а також підтримкою широкого спектра периферійних пристроїв через GPIO, HDMI, USB, Ethernet і стандартні Raspberry Pi HAT. Вбудовані модулі Wi-Fi та Bluetooth дають змогу організувати бездротовий зв’язок і передачу даних без додаткових адаптерів. Серед недоліків варто відзначити підвищені вимоги до живлення — модуль потребує стабільного джерела енергії, що може ускладнити використання в автономних системах. Також Compute Module 5 не має вбудованого дисплея, тому для роботи необхідно підключати зовнішній екран. Крім того, відсутність стандартного жорсткого диска обмежує швидкість і обсяг зберігання даних, що може бути критичним для задач із великими масивами інформації.</w:t>
      </w:r>
    </w:p>
    <w:p>
      <w:pPr>
        <w:pStyle w:val="BodyText"/>
        <w:rPr/>
      </w:pPr>
      <w:r>
        <w:rPr/>
        <w:t>NVIDIA Jetson Nano[15] —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rPr/>
      </w:pPr>
      <w:r>
        <w:rPr/>
        <w:drawing>
          <wp:inline distT="0" distB="0" distL="0" distR="0">
            <wp:extent cx="1800225" cy="1272540"/>
            <wp:effectExtent l="0" t="0" r="0" b="0"/>
            <wp:docPr id="15" name="Image15" descr="Рис.2.7 NVIDIA Jetson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Рис.2.7 NVIDIA Jetson Nano."/>
                    <pic:cNvPicPr>
                      <a:picLocks noChangeAspect="1" noChangeArrowheads="1"/>
                    </pic:cNvPicPr>
                  </pic:nvPicPr>
                  <pic:blipFill>
                    <a:blip r:embed="rId16"/>
                    <a:stretch>
                      <a:fillRect/>
                    </a:stretch>
                  </pic:blipFill>
                  <pic:spPr bwMode="auto">
                    <a:xfrm>
                      <a:off x="0" y="0"/>
                      <a:ext cx="1800225" cy="1272540"/>
                    </a:xfrm>
                    <a:prstGeom prst="rect">
                      <a:avLst/>
                    </a:prstGeom>
                    <a:noFill/>
                  </pic:spPr>
                </pic:pic>
              </a:graphicData>
            </a:graphic>
          </wp:inline>
        </w:drawing>
      </w:r>
    </w:p>
    <w:p>
      <w:pPr>
        <w:pStyle w:val="ImageCaption"/>
        <w:rPr/>
      </w:pPr>
      <w:r>
        <w:rPr/>
        <w:t>Рис.2.7 NVIDIA Jetson Nano.</w:t>
      </w:r>
    </w:p>
    <w:p>
      <w:pPr>
        <w:pStyle w:val="BodyText"/>
        <w:rPr/>
      </w:pPr>
      <w:r>
        <w:rPr/>
        <w:t>NVIDIA Jetson Nano вирізняється потужним графічним процесором, що дозволяє ефективно виконувати задачі глибокого навчання, штучного інтелекту та відеоаналітики в реальному часі. Платформа оптимізована для роботи з популярними AI-фреймворками, такими як TensorFlow, PyTorch і OpenCV, а також підтримує підключення дисплеїв через HDMI і MIPI DSI та камер через CSI-інтерфейс. Основними недоліками є підвищене енергоспоживання, що обмежує використання у повністю автономних пристроях, менша спільнота користувачів порівняно з Raspberry Pi, а також необхідність активного охолодження при тривалих навантаженнях.</w:t>
      </w:r>
    </w:p>
    <w:p>
      <w:pPr>
        <w:pStyle w:val="BodyText"/>
        <w:rPr/>
      </w:pPr>
      <w:r>
        <w:rPr/>
        <w:t>Radxa CM3[16]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rPr/>
      </w:pPr>
      <w:r>
        <w:rPr/>
        <w:drawing>
          <wp:inline distT="0" distB="0" distL="0" distR="0">
            <wp:extent cx="1800225" cy="1350010"/>
            <wp:effectExtent l="0" t="0" r="0" b="0"/>
            <wp:docPr id="16" name="Image16" descr="Рис.2.8 Radxa C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Рис.2.8 Radxa CM3."/>
                    <pic:cNvPicPr>
                      <a:picLocks noChangeAspect="1" noChangeArrowheads="1"/>
                    </pic:cNvPicPr>
                  </pic:nvPicPr>
                  <pic:blipFill>
                    <a:blip r:embed="rId17"/>
                    <a:stretch>
                      <a:fillRect/>
                    </a:stretch>
                  </pic:blipFill>
                  <pic:spPr bwMode="auto">
                    <a:xfrm>
                      <a:off x="0" y="0"/>
                      <a:ext cx="1800225" cy="1350010"/>
                    </a:xfrm>
                    <a:prstGeom prst="rect">
                      <a:avLst/>
                    </a:prstGeom>
                    <a:noFill/>
                  </pic:spPr>
                </pic:pic>
              </a:graphicData>
            </a:graphic>
          </wp:inline>
        </w:drawing>
      </w:r>
    </w:p>
    <w:p>
      <w:pPr>
        <w:pStyle w:val="ImageCaption"/>
        <w:rPr/>
      </w:pPr>
      <w:r>
        <w:rPr/>
        <w:t>Рис.2.8 Radxa CM3.</w:t>
      </w:r>
    </w:p>
    <w:p>
      <w:pPr>
        <w:pStyle w:val="BodyText"/>
        <w:rPr/>
      </w:pPr>
      <w:r>
        <w:rPr/>
        <w:t>Radxa CM3 вирізняється високою енергоефективністю завдяки процесору Cortex-A55, що забезпечує хорошу продуктивність при низькому споживанні енергії, а також підтримкою сучасних відеокодеків і 4K-відео. Модуль повністю сумісний по роз’єму з Raspberry Pi CM4, що спрощує інтеграцію у вже існуючі рішення. Водночас, його екосистема менш розвинена: доступно менше програмного забезпечення, підтримка спільноти слабша, а підтримка Linux дещо обмежена порівняно з Raspberry Pi OS. Крім того, у базовій конфігурації відсутні вбудовані модулі Wi-Fi та Bluetooth, що може вимагати додаткових адаптерів для бездротового зв’язку.</w:t>
      </w:r>
    </w:p>
    <w:p>
      <w:pPr>
        <w:pStyle w:val="TableCaption"/>
        <w:rPr/>
      </w:pPr>
      <w:r>
        <w:rPr/>
        <w:t>Таблиця 2.2 Загальні характеристики обчислювальних модулів.</w:t>
      </w:r>
    </w:p>
    <w:p>
      <w:pPr>
        <w:pStyle w:val="BodyText"/>
        <w:jc w:val="center"/>
        <w:rPr/>
      </w:pPr>
      <w:r>
        <w:rPr/>
        <w:drawing>
          <wp:inline distT="0" distB="0" distL="0" distR="0">
            <wp:extent cx="5400040" cy="200787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400040" cy="2007870"/>
                    </a:xfrm>
                    <a:prstGeom prst="rect">
                      <a:avLst/>
                    </a:prstGeom>
                    <a:noFill/>
                  </pic:spPr>
                </pic:pic>
              </a:graphicData>
            </a:graphic>
          </wp:inline>
        </w:drawing>
      </w:r>
    </w:p>
    <w:p>
      <w:pPr>
        <w:pStyle w:val="Heading3"/>
        <w:rPr/>
      </w:pPr>
      <w:bookmarkStart w:id="34" w:name="__RefHeading___Toc1559_3212855389"/>
      <w:bookmarkStart w:id="35" w:name="gps-модуль"/>
      <w:bookmarkEnd w:id="34"/>
      <w:r>
        <w:rPr/>
        <w:t>GPS модуль</w:t>
      </w:r>
      <w:bookmarkEnd w:id="35"/>
    </w:p>
    <w:p>
      <w:pPr>
        <w:pStyle w:val="FirstParagraph"/>
        <w:rPr/>
      </w:pPr>
      <w:r>
        <w:rPr/>
        <w:t>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rPr/>
      </w:pPr>
      <w:r>
        <w:rPr/>
        <w:t>GPS модуль u-blox NEO-6M[20]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rPr/>
      </w:pPr>
      <w:r>
        <w:rPr/>
        <w:drawing>
          <wp:inline distT="0" distB="0" distL="0" distR="0">
            <wp:extent cx="1800225" cy="1800225"/>
            <wp:effectExtent l="0" t="0" r="0" b="0"/>
            <wp:docPr id="18" name="Image18" descr="Рис.2.11 GPS модуль NEO-6M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Рис.2.11 GPS модуль NEO-6M v2."/>
                    <pic:cNvPicPr>
                      <a:picLocks noChangeAspect="1" noChangeArrowheads="1"/>
                    </pic:cNvPicPr>
                  </pic:nvPicPr>
                  <pic:blipFill>
                    <a:blip r:embed="rId19"/>
                    <a:stretch>
                      <a:fillRect/>
                    </a:stretch>
                  </pic:blipFill>
                  <pic:spPr bwMode="auto">
                    <a:xfrm>
                      <a:off x="0" y="0"/>
                      <a:ext cx="1800225" cy="1800225"/>
                    </a:xfrm>
                    <a:prstGeom prst="rect">
                      <a:avLst/>
                    </a:prstGeom>
                    <a:noFill/>
                  </pic:spPr>
                </pic:pic>
              </a:graphicData>
            </a:graphic>
          </wp:inline>
        </w:drawing>
      </w:r>
    </w:p>
    <w:p>
      <w:pPr>
        <w:pStyle w:val="ImageCaption"/>
        <w:rPr/>
      </w:pPr>
      <w:r>
        <w:rPr/>
        <w:t>Рис.2.11 GPS модуль NEO-6M v2.</w:t>
      </w:r>
    </w:p>
    <w:p>
      <w:pPr>
        <w:pStyle w:val="BodyText"/>
        <w:rPr/>
      </w:pPr>
      <w:r>
        <w:rPr/>
        <w:t>Основними перевагами модуля NEO-6M є висока точність позиціювання (до кількох метрів), швидкий старт (підтримка холодного та гарячого старту), низьке енергоспоживання, а також широка сумісність завдяки стандартним інтерфейсам UART і I2C, що спрощує інтеграцію у різні системи. До недоліків можна віднести залежність від якості прийому супутникового сигналу — для отримання точних координат потрібен відкритий доступ до неба, а для покращення прийому часто необхідна зовнішня антена.</w:t>
      </w:r>
    </w:p>
    <w:p>
      <w:pPr>
        <w:pStyle w:val="BodyText"/>
        <w:rPr/>
      </w:pPr>
      <w:r>
        <w:rPr/>
        <w:t>u-blox NEO-M8N</w:t>
      </w:r>
    </w:p>
    <w:p>
      <w:pPr>
        <w:pStyle w:val="BodyText"/>
        <w:rPr/>
      </w:pPr>
      <w:r>
        <w:rPr/>
        <w:t>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rPr/>
      </w:pPr>
      <w:r>
        <w:rPr/>
        <w:t>Основними перевагами модуля NEO-M8N є підтримка кількох супутникових систем (GPS, GLONASS, Galileo), що забезпечує вищу точність і стабільність позиціювання навіть у складних умовах, наприклад, у міській забудові або лісистій місцевості. Модуль також вирізняється високою швидкістю оновлення координат (до 10 Гц), що дозволяє оперативно відстежувати рух об’єкта. До недоліків можна віднести вищу вартість у порівнянні з базовими моделями, а також необхідність використання якісної антени для досягнення максимальної продуктивності та точності.</w:t>
      </w:r>
    </w:p>
    <w:p>
      <w:pPr>
        <w:pStyle w:val="TableCaption"/>
        <w:rPr/>
      </w:pPr>
      <w:r>
        <w:rPr/>
        <w:t>Таблиця 2.3 Загальні характеристики модулів GPS.</w:t>
      </w:r>
    </w:p>
    <w:p>
      <w:pPr>
        <w:pStyle w:val="BodyText"/>
        <w:jc w:val="center"/>
        <w:rPr/>
      </w:pPr>
      <w:r>
        <w:rPr/>
        <w:drawing>
          <wp:inline distT="0" distB="0" distL="0" distR="0">
            <wp:extent cx="3599815" cy="135001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3599815" cy="1350010"/>
                    </a:xfrm>
                    <a:prstGeom prst="rect">
                      <a:avLst/>
                    </a:prstGeom>
                    <a:noFill/>
                  </pic:spPr>
                </pic:pic>
              </a:graphicData>
            </a:graphic>
          </wp:inline>
        </w:drawing>
      </w:r>
    </w:p>
    <w:p>
      <w:pPr>
        <w:pStyle w:val="Heading3"/>
        <w:rPr/>
      </w:pPr>
      <w:bookmarkStart w:id="36" w:name="__RefHeading___Toc1561_3212855389"/>
      <w:bookmarkStart w:id="37" w:name="памть-постійного-зберігання"/>
      <w:bookmarkEnd w:id="36"/>
      <w:r>
        <w:rPr/>
        <w:t>Пам’ть постійного зберігання</w:t>
      </w:r>
      <w:bookmarkEnd w:id="37"/>
    </w:p>
    <w:p>
      <w:pPr>
        <w:pStyle w:val="FirstParagraph"/>
        <w:rPr/>
      </w:pPr>
      <w:r>
        <w:rPr/>
        <w:t>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rPr/>
      </w:pPr>
      <w:r>
        <w:rPr/>
        <w:t>SSD MTS420S MTS420S 240GB M.2 2242 SATAIII 3D NAND TLC[21]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rPr/>
      </w:pPr>
      <w:r>
        <w:rPr/>
        <w:drawing>
          <wp:inline distT="0" distB="0" distL="0" distR="0">
            <wp:extent cx="1800225" cy="924560"/>
            <wp:effectExtent l="0" t="0" r="0" b="0"/>
            <wp:docPr id="20" name="Image20" descr="Рис.2.11 SSD диск Transcend MTS4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Рис.2.11 SSD диск Transcend MTS420S."/>
                    <pic:cNvPicPr>
                      <a:picLocks noChangeAspect="1" noChangeArrowheads="1"/>
                    </pic:cNvPicPr>
                  </pic:nvPicPr>
                  <pic:blipFill>
                    <a:blip r:embed="rId21"/>
                    <a:stretch>
                      <a:fillRect/>
                    </a:stretch>
                  </pic:blipFill>
                  <pic:spPr bwMode="auto">
                    <a:xfrm>
                      <a:off x="0" y="0"/>
                      <a:ext cx="1800225" cy="924560"/>
                    </a:xfrm>
                    <a:prstGeom prst="rect">
                      <a:avLst/>
                    </a:prstGeom>
                    <a:noFill/>
                  </pic:spPr>
                </pic:pic>
              </a:graphicData>
            </a:graphic>
          </wp:inline>
        </w:drawing>
      </w:r>
    </w:p>
    <w:p>
      <w:pPr>
        <w:pStyle w:val="ImageCaption"/>
        <w:rPr/>
      </w:pPr>
      <w:r>
        <w:rPr/>
        <w:t>Рис.2.11 SSD диск Transcend MTS420S.</w:t>
      </w:r>
    </w:p>
    <w:p>
      <w:pPr>
        <w:pStyle w:val="BodyText"/>
        <w:rPr/>
      </w:pPr>
      <w:r>
        <w:rPr/>
        <w:t>Основними перевагами SSD Transcend MTS420S є висока швидкість роботи, що забезпечує швидке завантаження операційної системи та збереження даних, а також надійність завдяки використанню 3D NAND-пам’яті, яка має більшу стійкість до зносу порівняно з традиційною 2D NAND. Додатковою перевагою є енергоефективність — споживання енергії значно нижче, ніж у механічних жорстких дисків, що важливо для автономних пристроїв. До недоліків можна віднести вищу вартість у порівнянні з класичними HDD, а також обмежену ємність: хоча 240 ГБ достатньо для більшості стандартних задач, для зберігання великих обсягів даних може знадобитися диск більшої місткості.</w:t>
      </w:r>
    </w:p>
    <w:p>
      <w:pPr>
        <w:pStyle w:val="BodyText"/>
        <w:rPr/>
      </w:pPr>
      <w:r>
        <w:rPr/>
        <w:t>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 Вирізняється вигідною ціною, продуктивністю на рівні більшості SATAIII SSD і широкою доступністю на AliExpress та локальних ринках. Однак цей накопичувач поступається брендовим рішенням за надійністю та тривалістю служби, а якість окремих партій може суттєво відрізнятися.</w:t>
      </w:r>
    </w:p>
    <w:p>
      <w:pPr>
        <w:pStyle w:val="TableCaption"/>
        <w:rPr/>
      </w:pPr>
      <w:r>
        <w:rPr/>
        <w:t>Таблиця 2.4 Загальні характеристики модулів пам'яті.</w:t>
      </w:r>
    </w:p>
    <w:p>
      <w:pPr>
        <w:pStyle w:val="BodyText"/>
        <w:jc w:val="center"/>
        <w:rPr/>
      </w:pPr>
      <w:r>
        <w:rPr/>
        <w:drawing>
          <wp:inline distT="0" distB="0" distL="0" distR="0">
            <wp:extent cx="3599815" cy="120840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599815" cy="1208405"/>
                    </a:xfrm>
                    <a:prstGeom prst="rect">
                      <a:avLst/>
                    </a:prstGeom>
                    <a:noFill/>
                  </pic:spPr>
                </pic:pic>
              </a:graphicData>
            </a:graphic>
          </wp:inline>
        </w:drawing>
      </w:r>
    </w:p>
    <w:p>
      <w:pPr>
        <w:pStyle w:val="Heading3"/>
        <w:rPr/>
      </w:pPr>
      <w:bookmarkStart w:id="38" w:name="__RefHeading___Toc1563_3212855389"/>
      <w:bookmarkStart w:id="39" w:name="сенсорний-дисплей"/>
      <w:bookmarkEnd w:id="38"/>
      <w:r>
        <w:rPr/>
        <w:t>Сенсорний дисплей</w:t>
      </w:r>
      <w:bookmarkEnd w:id="39"/>
    </w:p>
    <w:p>
      <w:pPr>
        <w:pStyle w:val="FirstParagraph"/>
        <w:rPr/>
      </w:pPr>
      <w:r>
        <w:rPr/>
        <w:t>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rPr/>
      </w:pPr>
      <w:r>
        <w:rPr/>
        <w:t>BM Lenovo Wacom 12.1in XGA LCD Touch Screen[22] 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rPr/>
      </w:pPr>
      <w:r>
        <w:rPr/>
        <w:drawing>
          <wp:inline distT="0" distB="0" distL="0" distR="0">
            <wp:extent cx="1800225" cy="1551305"/>
            <wp:effectExtent l="0" t="0" r="0" b="0"/>
            <wp:docPr id="22" name="Image22" descr="Рис.2.11 IBM Lenovo Wacom 12.1in XGA LCD Tou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Рис.2.11 IBM Lenovo Wacom 12.1in XGA LCD Touch Screen."/>
                    <pic:cNvPicPr>
                      <a:picLocks noChangeAspect="1" noChangeArrowheads="1"/>
                    </pic:cNvPicPr>
                  </pic:nvPicPr>
                  <pic:blipFill>
                    <a:blip r:embed="rId23"/>
                    <a:stretch>
                      <a:fillRect/>
                    </a:stretch>
                  </pic:blipFill>
                  <pic:spPr bwMode="auto">
                    <a:xfrm>
                      <a:off x="0" y="0"/>
                      <a:ext cx="1800225" cy="1551305"/>
                    </a:xfrm>
                    <a:prstGeom prst="rect">
                      <a:avLst/>
                    </a:prstGeom>
                    <a:noFill/>
                  </pic:spPr>
                </pic:pic>
              </a:graphicData>
            </a:graphic>
          </wp:inline>
        </w:drawing>
      </w:r>
    </w:p>
    <w:p>
      <w:pPr>
        <w:pStyle w:val="ImageCaption"/>
        <w:rPr/>
      </w:pPr>
      <w:r>
        <w:rPr/>
        <w:t>Рис.2.11 IBM Lenovo Wacom 12.1in XGA LCD Touch Screen.</w:t>
      </w:r>
    </w:p>
    <w:p>
      <w:pPr>
        <w:pStyle w:val="BodyText"/>
        <w:rPr/>
      </w:pPr>
      <w:r>
        <w:rPr/>
        <w:t>Сенсорний дисплей IBM Lenovo Wacom має низку переваг, серед яких підтримка як сенсорного введення пальцем, так і точного введення за допомогою стилуса, що особливо важливо для інтерактивних і професійних додатків. Його компактний розмір робить пристрій зручним для портативного використання, а висока точність введення дозволяє ефективно працювати навіть у складних робочих умовах. Водночас до недоліків можна віднести відносно невеликий розмір екрана, який може бути недостатнім для відображення складних графічних інтерфейсів, а також вищу вартість у порівнянні з іншими типами дисплеїв подібного класу.</w:t>
      </w:r>
    </w:p>
    <w:p>
      <w:pPr>
        <w:pStyle w:val="BodyText"/>
        <w:rPr/>
      </w:pPr>
      <w:r>
        <w:rPr/>
        <w:t>Waveshare 10.1" HDMI LCD with Capacitive Touch[23] 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rPr/>
      </w:pPr>
      <w:r>
        <w:rPr/>
        <w:drawing>
          <wp:inline distT="0" distB="0" distL="0" distR="0">
            <wp:extent cx="1800225" cy="1978660"/>
            <wp:effectExtent l="0" t="0" r="0" b="0"/>
            <wp:docPr id="23" name="Image23" descr="Рис.2.12 Waveshare 10.1 HDMI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Рис.2.12 Waveshare 10.1 HDMI LCD."/>
                    <pic:cNvPicPr>
                      <a:picLocks noChangeAspect="1" noChangeArrowheads="1"/>
                    </pic:cNvPicPr>
                  </pic:nvPicPr>
                  <pic:blipFill>
                    <a:blip r:embed="rId24"/>
                    <a:stretch>
                      <a:fillRect/>
                    </a:stretch>
                  </pic:blipFill>
                  <pic:spPr bwMode="auto">
                    <a:xfrm>
                      <a:off x="0" y="0"/>
                      <a:ext cx="1800225" cy="1978660"/>
                    </a:xfrm>
                    <a:prstGeom prst="rect">
                      <a:avLst/>
                    </a:prstGeom>
                    <a:noFill/>
                  </pic:spPr>
                </pic:pic>
              </a:graphicData>
            </a:graphic>
          </wp:inline>
        </w:drawing>
      </w:r>
    </w:p>
    <w:p>
      <w:pPr>
        <w:pStyle w:val="ImageCaption"/>
        <w:rPr/>
      </w:pPr>
      <w:r>
        <w:rPr/>
        <w:t>Рис.2.12 Waveshare 10.1 HDMI LCD.</w:t>
      </w:r>
    </w:p>
    <w:p>
      <w:pPr>
        <w:pStyle w:val="BodyText"/>
        <w:rPr/>
      </w:pPr>
      <w:r>
        <w:rPr/>
        <w:t>Waveshare 10.1" HDMI LCD із ємнісним multitouch має низку переваг: високу роздільну здатність (1280×800), що робить його зручним для сучасних інтерфейсів користувача, підтримку до 10 одночасних дотиків для плавної взаємодії, а також просте підключення через HDMI та USB без необхідності складного налаштування драйверів. Водночас дисплей не підтримує роботу зі стилусом із точністю Wacom і не має MIPI-інтерфейсу, тому для підключення до системи потрібен HDMI-порт, що може бути незручним у компактних планшетах.</w:t>
      </w:r>
    </w:p>
    <w:p>
      <w:pPr>
        <w:pStyle w:val="BodyText"/>
        <w:rPr/>
      </w:pPr>
      <w:r>
        <w:rPr/>
        <w:t>Official Raspberry Pi Touchscreen Display[24]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rPr/>
      </w:pPr>
      <w:r>
        <w:rPr/>
        <w:drawing>
          <wp:inline distT="0" distB="0" distL="0" distR="0">
            <wp:extent cx="1800225" cy="1250315"/>
            <wp:effectExtent l="0" t="0" r="0" b="0"/>
            <wp:docPr id="24" name="Image24" descr="Рис.2.13 Raspberry Pi 7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Рис.2.13 Raspberry Pi 7 Touchscreen."/>
                    <pic:cNvPicPr>
                      <a:picLocks noChangeAspect="1" noChangeArrowheads="1"/>
                    </pic:cNvPicPr>
                  </pic:nvPicPr>
                  <pic:blipFill>
                    <a:blip r:embed="rId25"/>
                    <a:stretch>
                      <a:fillRect/>
                    </a:stretch>
                  </pic:blipFill>
                  <pic:spPr bwMode="auto">
                    <a:xfrm>
                      <a:off x="0" y="0"/>
                      <a:ext cx="1800225" cy="1250315"/>
                    </a:xfrm>
                    <a:prstGeom prst="rect">
                      <a:avLst/>
                    </a:prstGeom>
                    <a:noFill/>
                  </pic:spPr>
                </pic:pic>
              </a:graphicData>
            </a:graphic>
          </wp:inline>
        </w:drawing>
      </w:r>
    </w:p>
    <w:p>
      <w:pPr>
        <w:pStyle w:val="ImageCaption"/>
        <w:rPr/>
      </w:pPr>
      <w:r>
        <w:rPr/>
        <w:t>Рис.2.13 Raspberry Pi 7 Touchscreen.</w:t>
      </w:r>
    </w:p>
    <w:p>
      <w:pPr>
        <w:pStyle w:val="BodyText"/>
        <w:rPr/>
      </w:pPr>
      <w:r>
        <w:rPr/>
        <w:t>Основними перевагами офіційного сенсорного дисплея Raspberry Pi є підключення через інтерфейс DSI, що дозволяє не займати HDMI-порт і залишає його для додаткових дисплеїв або інших пристроїв, компактний розмір, який ідеально підходить для невеликих корпусів планшетів, а також повна інтеграція з Raspberry Pi завдяки підтримці драйверів «з коробки». Водночас до недоліків цього дисплея належать невисока роздільна здатність (800×480), що може бути обмеженням при роботі зі складними або великими інтерфейсами користувача, а також малий фізичний розмір екрана, який не завжди зручний для відображення великої кількості інформації.</w:t>
      </w:r>
    </w:p>
    <w:p>
      <w:pPr>
        <w:pStyle w:val="TableCaption"/>
        <w:rPr/>
      </w:pPr>
      <w:r>
        <w:rPr/>
        <w:t>Таблиця 2.5 Загальні характеристики сенсорних дисплеїв.</w:t>
      </w:r>
    </w:p>
    <w:p>
      <w:pPr>
        <w:pStyle w:val="BodyText"/>
        <w:jc w:val="center"/>
        <w:rPr/>
      </w:pPr>
      <w:r>
        <w:rPr/>
        <w:drawing>
          <wp:inline distT="0" distB="0" distL="0" distR="0">
            <wp:extent cx="5400040" cy="127190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400040" cy="1271905"/>
                    </a:xfrm>
                    <a:prstGeom prst="rect">
                      <a:avLst/>
                    </a:prstGeom>
                    <a:noFill/>
                  </pic:spPr>
                </pic:pic>
              </a:graphicData>
            </a:graphic>
          </wp:inline>
        </w:drawing>
      </w:r>
    </w:p>
    <w:p>
      <w:pPr>
        <w:pStyle w:val="Heading3"/>
        <w:rPr/>
      </w:pPr>
      <w:bookmarkStart w:id="40" w:name="__RefHeading___Toc1565_3212855389"/>
      <w:bookmarkStart w:id="41" w:name="модуль-живлення"/>
      <w:bookmarkEnd w:id="40"/>
      <w:r>
        <w:rPr/>
        <w:t>Модуль живлення</w:t>
      </w:r>
      <w:bookmarkEnd w:id="41"/>
    </w:p>
    <w:p>
      <w:pPr>
        <w:pStyle w:val="FirstParagraph"/>
        <w:rPr/>
      </w:pPr>
      <w:r>
        <w:rPr/>
        <w:t>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rPr/>
      </w:pPr>
      <w:r>
        <w:rPr/>
        <w:t>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rPr/>
      </w:pPr>
      <w:r>
        <w:rPr/>
        <w:t>Літієві акумулятори мають низку важливих переваг: вони характеризуються високою густиною енергії, що дозволяє створювати компактні та легкі пристрої; забезпечують швидке заряджання (повний цикл за 1–2 години); відзначаються довговічністю — ресурс може досягати до 8000 циклів заряджання-розряджання; мають низький саморозряд, завдяки чому енергія зберігається тривалий час навіть без експлуатації; є екологічно безпечними, оскільки відсутні небезпечні сполуки для людини, такі як: Pb, Cd чи Hg. Кожен елемент Li-ion акумулятора складається з анода з пористого вуглецю (на мідній фользі), катода з оксиду літію (на алюмінієвій фользі), сепаратора — пористої мембрани, просоченої електролітом, та герметичного корпусу, який іноді оснащується вентиляційним клапаном для підвищення безпеки.</w:t>
      </w:r>
    </w:p>
    <w:p>
      <w:pPr>
        <w:pStyle w:val="BodyText"/>
        <w:rPr/>
      </w:pPr>
      <w:r>
        <w:rPr/>
        <w:t>Огляд типів літієвих акумуляторів</w:t>
      </w:r>
    </w:p>
    <w:p>
      <w:pPr>
        <w:pStyle w:val="BodyText"/>
        <w:rPr/>
      </w:pPr>
      <w:r>
        <w:rPr/>
        <w:t>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rPr/>
      </w:pPr>
      <w:r>
        <w:rPr/>
        <w:t>LiMn₂O₄ – Літій-марганцеві (LMO) використовуються в електроінструменті, транспорті, медичній техніці.</w:t>
      </w:r>
    </w:p>
    <w:p>
      <w:pPr>
        <w:pStyle w:val="BodyText"/>
        <w:rPr/>
      </w:pPr>
      <w:r>
        <w:rPr/>
        <w:t>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rPr/>
      </w:pPr>
      <w:r>
        <w:rPr/>
        <w:t>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rPr/>
      </w:pPr>
      <w:r>
        <w:rPr/>
        <w:t>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rPr/>
      </w:pPr>
      <w:r>
        <w:rPr/>
        <w:t>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TableCaption"/>
        <w:rPr/>
      </w:pPr>
      <w:r>
        <w:rPr/>
        <w:t>Таблиця 2.7 Загальні характеристики Li-ion елементів живлення.</w:t>
      </w:r>
    </w:p>
    <w:p>
      <w:pPr>
        <w:pStyle w:val="BodyText"/>
        <w:jc w:val="center"/>
        <w:rPr/>
      </w:pPr>
      <w:r>
        <w:rPr/>
        <w:drawing>
          <wp:inline distT="0" distB="0" distL="0" distR="0">
            <wp:extent cx="5400040" cy="241427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400040" cy="2414270"/>
                    </a:xfrm>
                    <a:prstGeom prst="rect">
                      <a:avLst/>
                    </a:prstGeom>
                    <a:noFill/>
                  </pic:spPr>
                </pic:pic>
              </a:graphicData>
            </a:graphic>
          </wp:inline>
        </w:drawing>
      </w:r>
    </w:p>
    <w:p>
      <w:pPr>
        <w:pStyle w:val="BodyText"/>
        <w:rPr/>
      </w:pPr>
      <w:r>
        <w:rPr/>
        <w:t>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ilvl w:val="0"/>
          <w:numId w:val="165"/>
        </w:numPr>
        <w:ind w:hanging="480" w:left="480" w:right="0"/>
        <w:rPr/>
      </w:pPr>
      <w:r>
        <w:rPr/>
        <w:t>Розміри: 110 × 60 × 12 мм.</w:t>
      </w:r>
    </w:p>
    <w:p>
      <w:pPr>
        <w:pStyle w:val="Compact"/>
        <w:numPr>
          <w:ilvl w:val="0"/>
          <w:numId w:val="166"/>
        </w:numPr>
        <w:ind w:hanging="480" w:left="480" w:right="0"/>
        <w:rPr/>
      </w:pPr>
      <w:r>
        <w:rPr/>
        <w:t>Підходить для планшетного форм-фактору.</w:t>
      </w:r>
    </w:p>
    <w:p>
      <w:pPr>
        <w:pStyle w:val="Compact"/>
        <w:numPr>
          <w:ilvl w:val="0"/>
          <w:numId w:val="167"/>
        </w:numPr>
        <w:ind w:hanging="480" w:left="480" w:right="0"/>
        <w:rPr/>
      </w:pPr>
      <w:r>
        <w:rPr/>
        <w:t>Має захист від перезаряду/перерозряду (через BMS).</w:t>
      </w:r>
    </w:p>
    <w:p>
      <w:pPr>
        <w:pStyle w:val="Compact"/>
        <w:numPr>
          <w:ilvl w:val="0"/>
          <w:numId w:val="168"/>
        </w:numPr>
        <w:ind w:hanging="480" w:left="480" w:right="0"/>
        <w:rPr/>
      </w:pPr>
      <w:r>
        <w:rPr/>
        <w:t>Достатня для 6–10 годин автономної роботи.</w:t>
      </w:r>
    </w:p>
    <w:p>
      <w:pPr>
        <w:pStyle w:val="CaptionedFigure"/>
        <w:rPr/>
      </w:pPr>
      <w:r>
        <w:rPr/>
        <w:drawing>
          <wp:inline distT="0" distB="0" distL="0" distR="0">
            <wp:extent cx="1800225" cy="1101725"/>
            <wp:effectExtent l="0" t="0" r="0" b="0"/>
            <wp:docPr id="27" name="Image27" descr="Рис.2.12 li-ion 10 Ah, 3.7v, 12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Рис.2.12 li-ion 10 Ah, 3.7v, 1260110."/>
                    <pic:cNvPicPr>
                      <a:picLocks noChangeAspect="1" noChangeArrowheads="1"/>
                    </pic:cNvPicPr>
                  </pic:nvPicPr>
                  <pic:blipFill>
                    <a:blip r:embed="rId28"/>
                    <a:stretch>
                      <a:fillRect/>
                    </a:stretch>
                  </pic:blipFill>
                  <pic:spPr bwMode="auto">
                    <a:xfrm>
                      <a:off x="0" y="0"/>
                      <a:ext cx="1800225" cy="1101725"/>
                    </a:xfrm>
                    <a:prstGeom prst="rect">
                      <a:avLst/>
                    </a:prstGeom>
                    <a:noFill/>
                  </pic:spPr>
                </pic:pic>
              </a:graphicData>
            </a:graphic>
          </wp:inline>
        </w:drawing>
      </w:r>
    </w:p>
    <w:p>
      <w:pPr>
        <w:pStyle w:val="ImageCaption"/>
        <w:rPr/>
      </w:pPr>
      <w:r>
        <w:rPr/>
        <w:t>Рис.2.12 li-ion 10 Ah, 3.7v, 1260110.</w:t>
      </w:r>
    </w:p>
    <w:p>
      <w:pPr>
        <w:pStyle w:val="BodyText"/>
        <w:rPr/>
      </w:pPr>
      <w:r>
        <w:rPr/>
        <w:t>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rPr/>
      </w:pPr>
      <w:bookmarkStart w:id="42" w:name="__RefHeading___Toc1567_3212855389"/>
      <w:bookmarkStart w:id="43" w:name="материнська-плата"/>
      <w:bookmarkEnd w:id="42"/>
      <w:r>
        <w:rPr/>
        <w:t>Материнська плата</w:t>
      </w:r>
      <w:bookmarkEnd w:id="43"/>
    </w:p>
    <w:p>
      <w:pPr>
        <w:pStyle w:val="FirstParagraph"/>
        <w:rPr/>
      </w:pPr>
      <w:r>
        <w:rPr/>
        <w:t>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rPr/>
      </w:pPr>
      <w:r>
        <w:rPr/>
        <w:t>Compute Module 5 IO Board[28] 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rPr/>
      </w:pPr>
      <w:r>
        <w:rPr/>
        <w:drawing>
          <wp:inline distT="0" distB="0" distL="0" distR="0">
            <wp:extent cx="1800225" cy="1200150"/>
            <wp:effectExtent l="0" t="0" r="0" b="0"/>
            <wp:docPr id="28" name="Image28" descr="Рис.2.13 Compute Module 5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Рис.2.13 Compute Module 5 IO Board."/>
                    <pic:cNvPicPr>
                      <a:picLocks noChangeAspect="1" noChangeArrowheads="1"/>
                    </pic:cNvPicPr>
                  </pic:nvPicPr>
                  <pic:blipFill>
                    <a:blip r:embed="rId29"/>
                    <a:stretch>
                      <a:fillRect/>
                    </a:stretch>
                  </pic:blipFill>
                  <pic:spPr bwMode="auto">
                    <a:xfrm>
                      <a:off x="0" y="0"/>
                      <a:ext cx="1800225" cy="1200150"/>
                    </a:xfrm>
                    <a:prstGeom prst="rect">
                      <a:avLst/>
                    </a:prstGeom>
                    <a:noFill/>
                  </pic:spPr>
                </pic:pic>
              </a:graphicData>
            </a:graphic>
          </wp:inline>
        </w:drawing>
      </w:r>
    </w:p>
    <w:p>
      <w:pPr>
        <w:pStyle w:val="ImageCaption"/>
        <w:rPr/>
      </w:pPr>
      <w:r>
        <w:rPr/>
        <w:t>Рис.2.13 Compute Module 5 IO Board.</w:t>
      </w:r>
    </w:p>
    <w:p>
      <w:pPr>
        <w:pStyle w:val="BodyText"/>
        <w:rPr/>
      </w:pPr>
      <w:r>
        <w:rPr/>
        <w:t>Waveshare CM4 IO Base Board B</w:t>
      </w:r>
    </w:p>
    <w:p>
      <w:pPr>
        <w:pStyle w:val="BodyText"/>
        <w:rPr/>
      </w:pPr>
      <w:r>
        <w:rPr/>
        <w:t>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rPr/>
      </w:pPr>
      <w:r>
        <w:rPr/>
        <w:drawing>
          <wp:inline distT="0" distB="0" distL="0" distR="0">
            <wp:extent cx="1800225" cy="1350010"/>
            <wp:effectExtent l="0" t="0" r="0" b="0"/>
            <wp:docPr id="29" name="Image29" descr="Рис.2.14 Waveshare CM4 IO Base Board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Рис.2.14 Waveshare CM4 IO Base Board B."/>
                    <pic:cNvPicPr>
                      <a:picLocks noChangeAspect="1" noChangeArrowheads="1"/>
                    </pic:cNvPicPr>
                  </pic:nvPicPr>
                  <pic:blipFill>
                    <a:blip r:embed="rId30"/>
                    <a:stretch>
                      <a:fillRect/>
                    </a:stretch>
                  </pic:blipFill>
                  <pic:spPr bwMode="auto">
                    <a:xfrm>
                      <a:off x="0" y="0"/>
                      <a:ext cx="1800225" cy="1350010"/>
                    </a:xfrm>
                    <a:prstGeom prst="rect">
                      <a:avLst/>
                    </a:prstGeom>
                    <a:noFill/>
                  </pic:spPr>
                </pic:pic>
              </a:graphicData>
            </a:graphic>
          </wp:inline>
        </w:drawing>
      </w:r>
    </w:p>
    <w:p>
      <w:pPr>
        <w:pStyle w:val="ImageCaption"/>
        <w:rPr/>
      </w:pPr>
      <w:r>
        <w:rPr/>
        <w:t>Рис.2.14 Waveshare CM4 IO Base Board B.</w:t>
      </w:r>
    </w:p>
    <w:p>
      <w:pPr>
        <w:pStyle w:val="BodyText"/>
        <w:rPr/>
      </w:pPr>
      <w:r>
        <w:rPr/>
        <w:t>Seeed Studio reComputer CM4 IO Board[30]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rPr/>
      </w:pPr>
      <w:r>
        <w:rPr/>
        <w:drawing>
          <wp:inline distT="0" distB="0" distL="0" distR="0">
            <wp:extent cx="1800225" cy="1483995"/>
            <wp:effectExtent l="0" t="0" r="0" b="0"/>
            <wp:docPr id="30" name="Image30" descr="Рис.2.15 Seeed Studio reComputer CM4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Рис.2.15 Seeed Studio reComputer CM4 IO Board."/>
                    <pic:cNvPicPr>
                      <a:picLocks noChangeAspect="1" noChangeArrowheads="1"/>
                    </pic:cNvPicPr>
                  </pic:nvPicPr>
                  <pic:blipFill>
                    <a:blip r:embed="rId31"/>
                    <a:stretch>
                      <a:fillRect/>
                    </a:stretch>
                  </pic:blipFill>
                  <pic:spPr bwMode="auto">
                    <a:xfrm>
                      <a:off x="0" y="0"/>
                      <a:ext cx="1800225" cy="1483995"/>
                    </a:xfrm>
                    <a:prstGeom prst="rect">
                      <a:avLst/>
                    </a:prstGeom>
                    <a:noFill/>
                  </pic:spPr>
                </pic:pic>
              </a:graphicData>
            </a:graphic>
          </wp:inline>
        </w:drawing>
      </w:r>
    </w:p>
    <w:p>
      <w:pPr>
        <w:pStyle w:val="ImageCaption"/>
        <w:rPr/>
      </w:pPr>
      <w:r>
        <w:rPr/>
        <w:t>Рис.2.15 Seeed Studio reComputer CM4 IO Board.</w:t>
      </w:r>
    </w:p>
    <w:p>
      <w:pPr>
        <w:pStyle w:val="Heading2"/>
        <w:rPr/>
      </w:pPr>
      <w:bookmarkStart w:id="44" w:name="__RefHeading___Toc1569_3212855389"/>
      <w:bookmarkStart w:id="45" w:name="розробка-електричної-принципової-схеми"/>
      <w:bookmarkEnd w:id="44"/>
      <w:r>
        <w:rPr/>
        <w:t>Розробка електричної принципової схеми</w:t>
      </w:r>
      <w:bookmarkEnd w:id="45"/>
    </w:p>
    <w:p>
      <w:pPr>
        <w:pStyle w:val="FirstParagraph"/>
        <w:rPr/>
      </w:pPr>
      <w:r>
        <w:rPr/>
        <w:t>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rPr/>
      </w:pPr>
      <w:bookmarkStart w:id="46" w:name="__RefHeading___Toc1571_3212855389"/>
      <w:bookmarkStart w:id="47" w:name="процесорний-модуль-та-його-інтерфейси"/>
      <w:bookmarkEnd w:id="46"/>
      <w:r>
        <w:rPr/>
        <w:t>Процесорний модуль та його інтерфейси:</w:t>
      </w:r>
      <w:bookmarkEnd w:id="47"/>
    </w:p>
    <w:p>
      <w:pPr>
        <w:pStyle w:val="FirstParagraph"/>
        <w:rPr/>
      </w:pPr>
      <w:r>
        <w:rPr/>
        <w:t>Для розробки друкованої плати ніобхідно правильно викоритовувати ніжки процесорного модуля та розуміти його можливості.</w:t>
      </w:r>
    </w:p>
    <w:p>
      <w:pPr>
        <w:pStyle w:val="CaptionedFigure"/>
        <w:rPr/>
      </w:pPr>
      <w:r>
        <w:rPr/>
        <w:drawing>
          <wp:inline distT="0" distB="0" distL="0" distR="0">
            <wp:extent cx="5039995" cy="3321050"/>
            <wp:effectExtent l="0" t="0" r="0" b="0"/>
            <wp:docPr id="31" name="Image31" descr="Рис.2.17 Ніжки процесорного модуля RPi Compu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Рис.2.17 Ніжки процесорного модуля RPi Computer Module."/>
                    <pic:cNvPicPr>
                      <a:picLocks noChangeAspect="1" noChangeArrowheads="1"/>
                    </pic:cNvPicPr>
                  </pic:nvPicPr>
                  <pic:blipFill>
                    <a:blip r:embed="rId32"/>
                    <a:stretch>
                      <a:fillRect/>
                    </a:stretch>
                  </pic:blipFill>
                  <pic:spPr bwMode="auto">
                    <a:xfrm>
                      <a:off x="0" y="0"/>
                      <a:ext cx="5039995" cy="3321050"/>
                    </a:xfrm>
                    <a:prstGeom prst="rect">
                      <a:avLst/>
                    </a:prstGeom>
                    <a:noFill/>
                  </pic:spPr>
                </pic:pic>
              </a:graphicData>
            </a:graphic>
          </wp:inline>
        </w:drawing>
      </w:r>
    </w:p>
    <w:p>
      <w:pPr>
        <w:pStyle w:val="ImageCaption"/>
        <w:rPr/>
      </w:pPr>
      <w:r>
        <w:rPr/>
        <w:t>Рис.2.17 Ніжки процесорного модуля RPi Computer Module.</w:t>
      </w:r>
    </w:p>
    <w:p>
      <w:pPr>
        <w:pStyle w:val="TableCaption"/>
        <w:rPr/>
      </w:pPr>
      <w:r>
        <w:rPr/>
        <w:t>Таблиця 2.8 Виводи з лівого боку RPi CM.</w:t>
      </w:r>
    </w:p>
    <w:p>
      <w:pPr>
        <w:pStyle w:val="BodyText"/>
        <w:jc w:val="center"/>
        <w:rPr/>
      </w:pPr>
      <w:r>
        <w:rPr/>
        <w:drawing>
          <wp:inline distT="0" distB="0" distL="0" distR="0">
            <wp:extent cx="5039995" cy="292925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039995" cy="2929255"/>
                    </a:xfrm>
                    <a:prstGeom prst="rect">
                      <a:avLst/>
                    </a:prstGeom>
                    <a:noFill/>
                  </pic:spPr>
                </pic:pic>
              </a:graphicData>
            </a:graphic>
          </wp:inline>
        </w:drawing>
      </w:r>
    </w:p>
    <w:p>
      <w:pPr>
        <w:pStyle w:val="TableCaption"/>
        <w:rPr/>
      </w:pPr>
      <w:r>
        <w:rPr/>
        <w:t>Таблиця 2.9 Виводи з правого боку RPi CM.</w:t>
      </w:r>
    </w:p>
    <w:p>
      <w:pPr>
        <w:pStyle w:val="BodyText"/>
        <w:jc w:val="center"/>
        <w:rPr/>
      </w:pPr>
      <w:r>
        <w:rPr/>
        <w:drawing>
          <wp:inline distT="0" distB="0" distL="0" distR="0">
            <wp:extent cx="5039995" cy="235966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039995" cy="2359660"/>
                    </a:xfrm>
                    <a:prstGeom prst="rect">
                      <a:avLst/>
                    </a:prstGeom>
                    <a:noFill/>
                  </pic:spPr>
                </pic:pic>
              </a:graphicData>
            </a:graphic>
          </wp:inline>
        </w:drawing>
      </w:r>
    </w:p>
    <w:p>
      <w:pPr>
        <w:pStyle w:val="Heading3"/>
        <w:rPr/>
      </w:pPr>
      <w:bookmarkStart w:id="48" w:name="__RefHeading___Toc1573_3212855389"/>
      <w:bookmarkStart w:id="49" w:name="організація-кола-живлення"/>
      <w:bookmarkEnd w:id="48"/>
      <w:r>
        <w:rPr/>
        <w:t>Організація кола живлення</w:t>
      </w:r>
      <w:bookmarkEnd w:id="49"/>
    </w:p>
    <w:p>
      <w:pPr>
        <w:pStyle w:val="FirstParagraph"/>
        <w:rPr/>
      </w:pPr>
      <w:r>
        <w:rPr/>
        <w:t>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rPr/>
      </w:pPr>
      <w:r>
        <w:rPr/>
        <w:drawing>
          <wp:inline distT="0" distB="0" distL="0" distR="0">
            <wp:extent cx="5039995" cy="5057775"/>
            <wp:effectExtent l="0" t="0" r="0" b="0"/>
            <wp:docPr id="34" name="Image34" descr="Рис.2.16 Кола живлення: a) роз’єм живлення, б) роз’єм зяряду АКБ, в) перетворювач нап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Рис.2.16 Кола живлення: a) роз’єм живлення, б) роз’єм зяряду АКБ, в) перетворювач напруги."/>
                    <pic:cNvPicPr>
                      <a:picLocks noChangeAspect="1" noChangeArrowheads="1"/>
                    </pic:cNvPicPr>
                  </pic:nvPicPr>
                  <pic:blipFill>
                    <a:blip r:embed="rId35"/>
                    <a:stretch>
                      <a:fillRect/>
                    </a:stretch>
                  </pic:blipFill>
                  <pic:spPr bwMode="auto">
                    <a:xfrm>
                      <a:off x="0" y="0"/>
                      <a:ext cx="5039995" cy="5057775"/>
                    </a:xfrm>
                    <a:prstGeom prst="rect">
                      <a:avLst/>
                    </a:prstGeom>
                    <a:noFill/>
                  </pic:spPr>
                </pic:pic>
              </a:graphicData>
            </a:graphic>
          </wp:inline>
        </w:drawing>
      </w:r>
    </w:p>
    <w:p>
      <w:pPr>
        <w:pStyle w:val="ImageCaption"/>
        <w:rPr/>
      </w:pPr>
      <w:r>
        <w:rPr/>
        <w:t>Рис.2.16 Кола живлення: a) роз’єм живлення, б) роз’єм зяряду АКБ, в) перетворювач напруги.</w:t>
      </w:r>
    </w:p>
    <w:p>
      <w:pPr>
        <w:pStyle w:val="TableCaption"/>
        <w:rPr/>
      </w:pPr>
      <w:r>
        <w:rPr/>
        <w:t>Таблиця 2.10 Кола живлення.</w:t>
      </w:r>
    </w:p>
    <w:p>
      <w:pPr>
        <w:pStyle w:val="BodyText"/>
        <w:jc w:val="center"/>
        <w:rPr/>
      </w:pPr>
      <w:r>
        <w:rPr/>
        <w:drawing>
          <wp:inline distT="0" distB="0" distL="0" distR="0">
            <wp:extent cx="5039995" cy="3133725"/>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5039995" cy="3133725"/>
                    </a:xfrm>
                    <a:prstGeom prst="rect">
                      <a:avLst/>
                    </a:prstGeom>
                    <a:noFill/>
                  </pic:spPr>
                </pic:pic>
              </a:graphicData>
            </a:graphic>
          </wp:inline>
        </w:drawing>
      </w:r>
    </w:p>
    <w:p>
      <w:pPr>
        <w:pStyle w:val="BodyText"/>
        <w:rPr/>
      </w:pPr>
      <w:r>
        <w:rPr/>
        <w:t>Кола фільтрації та розв’язки:</w:t>
      </w:r>
    </w:p>
    <w:p>
      <w:pPr>
        <w:pStyle w:val="BodyText"/>
        <w:rPr/>
      </w:pPr>
      <w:r>
        <w:rPr/>
        <w:t>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rPr/>
      </w:pPr>
      <w:bookmarkStart w:id="50" w:name="__RefHeading___Toc1575_3212855389"/>
      <w:bookmarkStart w:id="51" w:name="реалізація-інтерфейсів-та-розємів"/>
      <w:bookmarkEnd w:id="50"/>
      <w:r>
        <w:rPr/>
        <w:t>Реалізація інтерфейсів та роз’ємів</w:t>
      </w:r>
      <w:bookmarkEnd w:id="51"/>
    </w:p>
    <w:p>
      <w:pPr>
        <w:pStyle w:val="FirstParagraph"/>
        <w:rPr/>
      </w:pPr>
      <w:r>
        <w:rPr/>
        <w:t>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 [32] .</w:t>
      </w:r>
    </w:p>
    <w:p>
      <w:pPr>
        <w:pStyle w:val="CaptionedFigure"/>
        <w:rPr/>
      </w:pPr>
      <w:r>
        <w:rPr/>
        <w:drawing>
          <wp:inline distT="0" distB="0" distL="0" distR="0">
            <wp:extent cx="5039995" cy="3755390"/>
            <wp:effectExtent l="0" t="0" r="0" b="0"/>
            <wp:docPr id="36" name="Image36" descr="Рис.2.16 Роз’єми Type C, Ethernet, MicroSD Audio,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Рис.2.16 Роз’єми Type C, Ethernet, MicroSD Audio, GPS."/>
                    <pic:cNvPicPr>
                      <a:picLocks noChangeAspect="1" noChangeArrowheads="1"/>
                    </pic:cNvPicPr>
                  </pic:nvPicPr>
                  <pic:blipFill>
                    <a:blip r:embed="rId37"/>
                    <a:stretch>
                      <a:fillRect/>
                    </a:stretch>
                  </pic:blipFill>
                  <pic:spPr bwMode="auto">
                    <a:xfrm>
                      <a:off x="0" y="0"/>
                      <a:ext cx="5039995" cy="3755390"/>
                    </a:xfrm>
                    <a:prstGeom prst="rect">
                      <a:avLst/>
                    </a:prstGeom>
                    <a:noFill/>
                  </pic:spPr>
                </pic:pic>
              </a:graphicData>
            </a:graphic>
          </wp:inline>
        </w:drawing>
      </w:r>
    </w:p>
    <w:p>
      <w:pPr>
        <w:pStyle w:val="ImageCaption"/>
        <w:rPr/>
      </w:pPr>
      <w:r>
        <w:rPr/>
        <w:t>Рис.2.16 Роз’єми Type C, Ethernet, MicroSD Audio, GPS.</w:t>
      </w:r>
    </w:p>
    <w:p>
      <w:pPr>
        <w:pStyle w:val="TableCaption"/>
        <w:rPr/>
      </w:pPr>
      <w:r>
        <w:rPr/>
        <w:t>Таблиця 2.11 Основні апаратні інтерфейси.</w:t>
      </w:r>
    </w:p>
    <w:p>
      <w:pPr>
        <w:pStyle w:val="BodyText"/>
        <w:rPr/>
      </w:pPr>
      <w:r>
        <w:rPr/>
        <w:drawing>
          <wp:inline distT="0" distB="0" distL="0" distR="0">
            <wp:extent cx="5039995" cy="1410970"/>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5039995" cy="1410970"/>
                    </a:xfrm>
                    <a:prstGeom prst="rect">
                      <a:avLst/>
                    </a:prstGeom>
                    <a:noFill/>
                  </pic:spPr>
                </pic:pic>
              </a:graphicData>
            </a:graphic>
          </wp:inline>
        </w:drawing>
      </w:r>
    </w:p>
    <w:p>
      <w:pPr>
        <w:pStyle w:val="TableCaption"/>
        <w:rPr/>
      </w:pPr>
      <w:r>
        <w:rPr/>
        <w:t>Таблиця 2.12 Опис контактів роз’ємів.</w:t>
      </w:r>
    </w:p>
    <w:p>
      <w:pPr>
        <w:pStyle w:val="BodyText"/>
        <w:jc w:val="center"/>
        <w:rPr/>
      </w:pPr>
      <w:r>
        <w:rPr/>
        <w:drawing>
          <wp:inline distT="0" distB="0" distL="0" distR="0">
            <wp:extent cx="5039995" cy="170751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5039995" cy="1707515"/>
                    </a:xfrm>
                    <a:prstGeom prst="rect">
                      <a:avLst/>
                    </a:prstGeom>
                    <a:noFill/>
                  </pic:spPr>
                </pic:pic>
              </a:graphicData>
            </a:graphic>
          </wp:inline>
        </w:drawing>
      </w:r>
    </w:p>
    <w:p>
      <w:pPr>
        <w:pStyle w:val="Heading3"/>
        <w:rPr/>
      </w:pPr>
      <w:bookmarkStart w:id="52" w:name="__RefHeading___Toc1577_3212855389"/>
      <w:bookmarkStart w:id="53" w:name="Xaa22778105f64227e9108251140aebcf0d9f302"/>
      <w:bookmarkEnd w:id="52"/>
      <w:r>
        <w:rPr/>
        <w:t>Реалізація високошвидкісних інтерфейсів та роз’ємів</w:t>
      </w:r>
      <w:bookmarkEnd w:id="53"/>
    </w:p>
    <w:p>
      <w:pPr>
        <w:pStyle w:val="FirstParagraph"/>
        <w:rPr/>
      </w:pPr>
      <w:r>
        <w:rPr/>
        <w:t>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rPr/>
      </w:pPr>
      <w:r>
        <w:rPr/>
        <w:drawing>
          <wp:inline distT="0" distB="0" distL="0" distR="0">
            <wp:extent cx="5039995" cy="3292475"/>
            <wp:effectExtent l="0" t="0" r="0" b="0"/>
            <wp:docPr id="39" name="Image39" descr="Рис.2.15 Роз’єми USB3, HDMI та ек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Рис.2.15 Роз’єми USB3, HDMI та екран."/>
                    <pic:cNvPicPr>
                      <a:picLocks noChangeAspect="1" noChangeArrowheads="1"/>
                    </pic:cNvPicPr>
                  </pic:nvPicPr>
                  <pic:blipFill>
                    <a:blip r:embed="rId40"/>
                    <a:stretch>
                      <a:fillRect/>
                    </a:stretch>
                  </pic:blipFill>
                  <pic:spPr bwMode="auto">
                    <a:xfrm>
                      <a:off x="0" y="0"/>
                      <a:ext cx="5039995" cy="3292475"/>
                    </a:xfrm>
                    <a:prstGeom prst="rect">
                      <a:avLst/>
                    </a:prstGeom>
                    <a:noFill/>
                  </pic:spPr>
                </pic:pic>
              </a:graphicData>
            </a:graphic>
          </wp:inline>
        </w:drawing>
      </w:r>
    </w:p>
    <w:p>
      <w:pPr>
        <w:pStyle w:val="ImageCaption"/>
        <w:rPr/>
      </w:pPr>
      <w:r>
        <w:rPr/>
        <w:t>Рис.2.15 Роз’єми USB3, HDMI та екран.</w:t>
      </w:r>
    </w:p>
    <w:p>
      <w:pPr>
        <w:pStyle w:val="TableCaption"/>
        <w:rPr/>
      </w:pPr>
      <w:r>
        <w:rPr/>
        <w:t>Таблиця 2.13 Високошвидкісні інтерфейси та їх характеристики.</w:t>
      </w:r>
    </w:p>
    <w:p>
      <w:pPr>
        <w:pStyle w:val="BodyText"/>
        <w:jc w:val="center"/>
        <w:rPr/>
      </w:pPr>
      <w:r>
        <w:rPr/>
        <w:drawing>
          <wp:inline distT="0" distB="0" distL="0" distR="0">
            <wp:extent cx="5039995" cy="1341755"/>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5039995" cy="1341755"/>
                    </a:xfrm>
                    <a:prstGeom prst="rect">
                      <a:avLst/>
                    </a:prstGeom>
                    <a:noFill/>
                  </pic:spPr>
                </pic:pic>
              </a:graphicData>
            </a:graphic>
          </wp:inline>
        </w:drawing>
      </w:r>
    </w:p>
    <w:p>
      <w:pPr>
        <w:pStyle w:val="TableCaption"/>
        <w:rPr/>
      </w:pPr>
      <w:r>
        <w:rPr/>
        <w:t>Таблиця 2.14 Основні контакти високошвидкісних роз’ємів.</w:t>
      </w:r>
    </w:p>
    <w:p>
      <w:pPr>
        <w:pStyle w:val="BodyText"/>
        <w:jc w:val="center"/>
        <w:rPr/>
      </w:pPr>
      <w:r>
        <w:rPr/>
        <w:drawing>
          <wp:inline distT="0" distB="0" distL="0" distR="0">
            <wp:extent cx="5039995" cy="186563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5039995" cy="1865630"/>
                    </a:xfrm>
                    <a:prstGeom prst="rect">
                      <a:avLst/>
                    </a:prstGeom>
                    <a:noFill/>
                  </pic:spPr>
                </pic:pic>
              </a:graphicData>
            </a:graphic>
          </wp:inline>
        </w:drawing>
      </w:r>
    </w:p>
    <w:p>
      <w:pPr>
        <w:pStyle w:val="Heading3"/>
        <w:rPr/>
      </w:pPr>
      <w:bookmarkStart w:id="54" w:name="__RefHeading___Toc1579_3212855389"/>
      <w:bookmarkStart w:id="55" w:name="реалізація-інтерфейсу-m2"/>
      <w:bookmarkEnd w:id="54"/>
      <w:r>
        <w:rPr/>
        <w:t>Реалізація інтерфейсу M2</w:t>
      </w:r>
      <w:bookmarkEnd w:id="55"/>
    </w:p>
    <w:p>
      <w:pPr>
        <w:pStyle w:val="FirstParagraph"/>
        <w:rPr/>
      </w:pPr>
      <w:r>
        <w:rPr/>
        <w:t>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rPr/>
      </w:pPr>
      <w:r>
        <w:rPr/>
        <w:t>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rPr/>
      </w:pPr>
      <w:r>
        <w:rPr/>
        <w:drawing>
          <wp:inline distT="0" distB="0" distL="0" distR="0">
            <wp:extent cx="5039995" cy="5257165"/>
            <wp:effectExtent l="0" t="0" r="0" b="0"/>
            <wp:docPr id="42" name="Image42" descr="Рис.2.14 M2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Рис.2.14 M2 SSD."/>
                    <pic:cNvPicPr>
                      <a:picLocks noChangeAspect="1" noChangeArrowheads="1"/>
                    </pic:cNvPicPr>
                  </pic:nvPicPr>
                  <pic:blipFill>
                    <a:blip r:embed="rId43"/>
                    <a:stretch>
                      <a:fillRect/>
                    </a:stretch>
                  </pic:blipFill>
                  <pic:spPr bwMode="auto">
                    <a:xfrm>
                      <a:off x="0" y="0"/>
                      <a:ext cx="5039995" cy="5257165"/>
                    </a:xfrm>
                    <a:prstGeom prst="rect">
                      <a:avLst/>
                    </a:prstGeom>
                    <a:noFill/>
                  </pic:spPr>
                </pic:pic>
              </a:graphicData>
            </a:graphic>
          </wp:inline>
        </w:drawing>
      </w:r>
    </w:p>
    <w:p>
      <w:pPr>
        <w:pStyle w:val="ImageCaption"/>
        <w:rPr/>
      </w:pPr>
      <w:r>
        <w:rPr/>
        <w:t>Рис.2.14 M2 SSD.</w:t>
      </w:r>
    </w:p>
    <w:p>
      <w:pPr>
        <w:pStyle w:val="TableCaption"/>
        <w:rPr/>
      </w:pPr>
      <w:r>
        <w:rPr/>
        <w:t>Таблиця 2.15 Основні контакти роз’єму M.2 (Key M).</w:t>
      </w:r>
    </w:p>
    <w:p>
      <w:pPr>
        <w:pStyle w:val="BodyText"/>
        <w:jc w:val="center"/>
        <w:rPr/>
      </w:pPr>
      <w:r>
        <w:rPr/>
        <w:drawing>
          <wp:inline distT="0" distB="0" distL="0" distR="0">
            <wp:extent cx="5039995" cy="2036445"/>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5039995" cy="2036445"/>
                    </a:xfrm>
                    <a:prstGeom prst="rect">
                      <a:avLst/>
                    </a:prstGeom>
                    <a:noFill/>
                  </pic:spPr>
                </pic:pic>
              </a:graphicData>
            </a:graphic>
          </wp:inline>
        </w:drawing>
      </w:r>
    </w:p>
    <w:p>
      <w:pPr>
        <w:pStyle w:val="Heading3"/>
        <w:rPr/>
      </w:pPr>
      <w:bookmarkStart w:id="56" w:name="__RefHeading___Toc1581_3212855389"/>
      <w:bookmarkStart w:id="57" w:name="X69b2adf77971bd58e3df659beba057834dc2b12"/>
      <w:bookmarkEnd w:id="56"/>
      <w:r>
        <w:rPr/>
        <w:t>Загальна компоновка та 3D вигляд друкованої плати</w:t>
      </w:r>
      <w:bookmarkEnd w:id="57"/>
    </w:p>
    <w:p>
      <w:pPr>
        <w:pStyle w:val="FirstParagraph"/>
        <w:rPr/>
      </w:pPr>
      <w:r>
        <w:rPr/>
        <w:t>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rPr/>
      </w:pPr>
      <w:r>
        <w:rPr/>
        <w:drawing>
          <wp:inline distT="0" distB="0" distL="0" distR="0">
            <wp:extent cx="5039995" cy="2703195"/>
            <wp:effectExtent l="0" t="0" r="0" b="0"/>
            <wp:docPr id="44" name="Image44" descr="Рис.2.14 ЗД вигляд друкованої пл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Рис.2.14 ЗД вигляд друкованої плати."/>
                    <pic:cNvPicPr>
                      <a:picLocks noChangeAspect="1" noChangeArrowheads="1"/>
                    </pic:cNvPicPr>
                  </pic:nvPicPr>
                  <pic:blipFill>
                    <a:blip r:embed="rId45"/>
                    <a:stretch>
                      <a:fillRect/>
                    </a:stretch>
                  </pic:blipFill>
                  <pic:spPr bwMode="auto">
                    <a:xfrm>
                      <a:off x="0" y="0"/>
                      <a:ext cx="5039995" cy="2703195"/>
                    </a:xfrm>
                    <a:prstGeom prst="rect">
                      <a:avLst/>
                    </a:prstGeom>
                    <a:noFill/>
                  </pic:spPr>
                </pic:pic>
              </a:graphicData>
            </a:graphic>
          </wp:inline>
        </w:drawing>
      </w:r>
    </w:p>
    <w:p>
      <w:pPr>
        <w:pStyle w:val="ImageCaption"/>
        <w:rPr/>
      </w:pPr>
      <w:r>
        <w:rPr/>
        <w:t>Рис.2.14 ЗД вигляд друкованої плати.</w:t>
      </w:r>
    </w:p>
    <w:p>
      <w:pPr>
        <w:pStyle w:val="Heading2"/>
        <w:rPr/>
      </w:pPr>
      <w:bookmarkStart w:id="58" w:name="__RefHeading___Toc1583_3212855389"/>
      <w:bookmarkStart w:id="59" w:name="розробка-корпусу"/>
      <w:bookmarkEnd w:id="58"/>
      <w:r>
        <w:rPr/>
        <w:t>Розробка корпусу</w:t>
      </w:r>
      <w:bookmarkEnd w:id="59"/>
    </w:p>
    <w:p>
      <w:pPr>
        <w:pStyle w:val="FirstParagraph"/>
        <w:rPr/>
      </w:pPr>
      <w:r>
        <w:rPr/>
        <w:t>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rPr/>
      </w:pPr>
      <w:r>
        <w:rPr/>
        <w:t>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rPr/>
      </w:pPr>
      <w:r>
        <w:rPr/>
        <w:drawing>
          <wp:inline distT="0" distB="0" distL="0" distR="0">
            <wp:extent cx="5039995" cy="4548505"/>
            <wp:effectExtent l="0" t="0" r="0" b="0"/>
            <wp:docPr id="45" name="Image45" descr="Рис.2.15 3Д вигляд бок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Рис.2.15 3Д вигляд боксу."/>
                    <pic:cNvPicPr>
                      <a:picLocks noChangeAspect="1" noChangeArrowheads="1"/>
                    </pic:cNvPicPr>
                  </pic:nvPicPr>
                  <pic:blipFill>
                    <a:blip r:embed="rId46"/>
                    <a:stretch>
                      <a:fillRect/>
                    </a:stretch>
                  </pic:blipFill>
                  <pic:spPr bwMode="auto">
                    <a:xfrm>
                      <a:off x="0" y="0"/>
                      <a:ext cx="5039995" cy="4548505"/>
                    </a:xfrm>
                    <a:prstGeom prst="rect">
                      <a:avLst/>
                    </a:prstGeom>
                    <a:noFill/>
                  </pic:spPr>
                </pic:pic>
              </a:graphicData>
            </a:graphic>
          </wp:inline>
        </w:drawing>
      </w:r>
    </w:p>
    <w:p>
      <w:pPr>
        <w:pStyle w:val="ImageCaption"/>
        <w:rPr/>
      </w:pPr>
      <w:r>
        <w:rPr/>
        <w:t xml:space="preserve">Рис.2.15 </w:t>
      </w:r>
      <w:r>
        <w:rPr>
          <w:lang w:val="uk-UA"/>
        </w:rPr>
        <w:t>Бокс</w:t>
      </w:r>
      <w:r>
        <w:rPr/>
        <w:t>.</w:t>
      </w:r>
    </w:p>
    <w:p>
      <w:pPr>
        <w:pStyle w:val="CaptionedFigure"/>
        <w:rPr/>
      </w:pPr>
      <w:r>
        <w:rPr/>
        <w:drawing>
          <wp:inline distT="0" distB="0" distL="0" distR="0">
            <wp:extent cx="4736465" cy="4798695"/>
            <wp:effectExtent l="0" t="0" r="0" b="0"/>
            <wp:docPr id="46" name="Image46" descr="Рис.2.16 Захист ек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Рис.2.16 Захист екрану."/>
                    <pic:cNvPicPr>
                      <a:picLocks noChangeAspect="1" noChangeArrowheads="1"/>
                    </pic:cNvPicPr>
                  </pic:nvPicPr>
                  <pic:blipFill>
                    <a:blip r:embed="rId47"/>
                    <a:stretch>
                      <a:fillRect/>
                    </a:stretch>
                  </pic:blipFill>
                  <pic:spPr bwMode="auto">
                    <a:xfrm>
                      <a:off x="0" y="0"/>
                      <a:ext cx="4736465" cy="4798695"/>
                    </a:xfrm>
                    <a:prstGeom prst="rect">
                      <a:avLst/>
                    </a:prstGeom>
                    <a:noFill/>
                  </pic:spPr>
                </pic:pic>
              </a:graphicData>
            </a:graphic>
          </wp:inline>
        </w:drawing>
      </w:r>
      <w:r>
        <w:rPr/>
        <w:br/>
        <w:t>Рис.2.16 Захист екрану.</w:t>
      </w:r>
    </w:p>
    <w:p>
      <w:pPr>
        <w:pStyle w:val="CaptionedFigure"/>
        <w:rPr/>
      </w:pPr>
      <w:r>
        <w:rPr/>
        <w:drawing>
          <wp:inline distT="0" distB="0" distL="0" distR="0">
            <wp:extent cx="5039995" cy="2454275"/>
            <wp:effectExtent l="0" t="0" r="0" b="0"/>
            <wp:docPr id="47" name="Image47" descr="Рис.2.17 Захист роз’єм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Рис.2.17 Захист роз’ємів."/>
                    <pic:cNvPicPr>
                      <a:picLocks noChangeAspect="1" noChangeArrowheads="1"/>
                    </pic:cNvPicPr>
                  </pic:nvPicPr>
                  <pic:blipFill>
                    <a:blip r:embed="rId48"/>
                    <a:stretch>
                      <a:fillRect/>
                    </a:stretch>
                  </pic:blipFill>
                  <pic:spPr bwMode="auto">
                    <a:xfrm>
                      <a:off x="0" y="0"/>
                      <a:ext cx="5039995" cy="2454275"/>
                    </a:xfrm>
                    <a:prstGeom prst="rect">
                      <a:avLst/>
                    </a:prstGeom>
                    <a:noFill/>
                  </pic:spPr>
                </pic:pic>
              </a:graphicData>
            </a:graphic>
          </wp:inline>
        </w:drawing>
      </w:r>
    </w:p>
    <w:p>
      <w:pPr>
        <w:pStyle w:val="ImageCaption"/>
        <w:rPr/>
      </w:pPr>
      <w:r>
        <w:rPr/>
        <w:t>Рис.2.17 Захист роз’ємів.</w:t>
      </w:r>
    </w:p>
    <w:p>
      <w:pPr>
        <w:pStyle w:val="Heading2"/>
        <w:rPr/>
      </w:pPr>
      <w:bookmarkStart w:id="60" w:name="__RefHeading___Toc1585_3212855389"/>
      <w:bookmarkStart w:id="61" w:name="висновок-по-розділу-2"/>
      <w:bookmarkEnd w:id="60"/>
      <w:r>
        <w:rPr/>
        <w:t>Висновок по розділу 2</w:t>
      </w:r>
      <w:bookmarkEnd w:id="61"/>
    </w:p>
    <w:p>
      <w:pPr>
        <w:pStyle w:val="FirstParagraph"/>
        <w:rPr/>
      </w:pPr>
      <w:r>
        <w:rPr/>
        <w:t>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rPr/>
      </w:pPr>
      <w:r>
        <w:rPr/>
        <w:t>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rPr/>
      </w:pPr>
      <w:r>
        <w:rPr/>
        <w:t>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ilvl w:val="0"/>
          <w:numId w:val="169"/>
        </w:numPr>
        <w:ind w:hanging="480" w:left="480" w:right="0"/>
        <w:rPr/>
      </w:pPr>
      <w:r>
        <w:rPr/>
        <w:t>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ilvl w:val="0"/>
          <w:numId w:val="170"/>
        </w:numPr>
        <w:ind w:hanging="480" w:left="480" w:right="0"/>
        <w:rPr/>
      </w:pPr>
      <w:r>
        <w:rPr/>
        <w:t>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ilvl w:val="0"/>
          <w:numId w:val="171"/>
        </w:numPr>
        <w:ind w:hanging="480" w:left="480" w:right="0"/>
        <w:rPr/>
      </w:pPr>
      <w:r>
        <w:rPr/>
        <w:t>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ilvl w:val="0"/>
          <w:numId w:val="172"/>
        </w:numPr>
        <w:ind w:hanging="480" w:left="480" w:right="0"/>
        <w:rPr/>
      </w:pPr>
      <w:r>
        <w:rPr/>
        <w:t>SSD-диск M.2 SATA (наприклад, Transcend MTS420S 240GB) обрано для забезпечення швидкого зберігання ОС, даних спектрального аналізу та логів.</w:t>
      </w:r>
    </w:p>
    <w:p>
      <w:pPr>
        <w:pStyle w:val="Compact"/>
        <w:numPr>
          <w:ilvl w:val="0"/>
          <w:numId w:val="173"/>
        </w:numPr>
        <w:ind w:hanging="480" w:left="480" w:right="0"/>
        <w:rPr/>
      </w:pPr>
      <w:r>
        <w:rPr/>
        <w:t>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ilvl w:val="0"/>
          <w:numId w:val="174"/>
        </w:numPr>
        <w:ind w:hanging="480" w:left="480" w:right="0"/>
        <w:rPr/>
      </w:pPr>
      <w:r>
        <w:rPr/>
        <w:t>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ilvl w:val="0"/>
          <w:numId w:val="175"/>
        </w:numPr>
        <w:ind w:hanging="480" w:left="480" w:right="0"/>
        <w:rPr/>
      </w:pPr>
      <w:r>
        <w:rPr/>
        <w:t>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rPr/>
      </w:pPr>
      <w:r>
        <w:rPr/>
        <w:t>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rPr/>
      </w:pPr>
      <w:r>
        <w:rPr/>
        <w:t>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rPr/>
      </w:pPr>
      <w:r>
        <w:rPr/>
        <w:t>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rPr/>
      </w:pPr>
      <w:r>
        <w:rPr/>
        <w:t>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pPr>
        <w:pStyle w:val="Normal"/>
        <w:rPr/>
      </w:pPr>
      <w:r>
        <w:rPr/>
      </w:r>
      <w:r>
        <w:br w:type="page"/>
      </w:r>
    </w:p>
    <w:p>
      <w:pPr>
        <w:pStyle w:val="Heading1"/>
        <w:spacing w:before="0" w:after="0"/>
        <w:rPr/>
      </w:pPr>
      <w:bookmarkStart w:id="62" w:name="__RefHeading___Toc1587_3212855389"/>
      <w:bookmarkStart w:id="63" w:name="методологія-роботи-апквар"/>
      <w:bookmarkEnd w:id="62"/>
      <w:r>
        <w:rPr>
          <w:b/>
        </w:rPr>
        <w:t>МЕТОДОЛОГІЯ РОБОТИ АПКВАР</w:t>
      </w:r>
      <w:bookmarkEnd w:id="63"/>
    </w:p>
    <w:p>
      <w:pPr>
        <w:pStyle w:val="FirstParagraph"/>
        <w:rPr/>
      </w:pPr>
      <w:r>
        <w:rPr/>
        <w:t>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rPr/>
      </w:pPr>
      <w:bookmarkStart w:id="64" w:name="__RefHeading___Toc1589_3212855389"/>
      <w:bookmarkStart w:id="65" w:name="загальні-принципи-роботи-sdr"/>
      <w:bookmarkEnd w:id="64"/>
      <w:r>
        <w:rPr/>
        <w:t>Загальні принципи роботи SDR</w:t>
      </w:r>
      <w:bookmarkEnd w:id="65"/>
    </w:p>
    <w:p>
      <w:pPr>
        <w:pStyle w:val="FirstParagraph"/>
        <w:rPr/>
      </w:pPr>
      <w:r>
        <w:rPr/>
        <w:t>Програмно-визначуване радіо (SDR, Software-Defined Radio) [34] є новітньою концепцією в галузі радіозв’язку, що дозволяє виконувати більшість функцій традиційного радіоприймача програмними засобами. Головний принцип — перетворення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rPr/>
      </w:pPr>
      <w:r>
        <w:rPr/>
        <w:t>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ПЗ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 [35] .</w:t>
      </w:r>
    </w:p>
    <w:p>
      <w:pPr>
        <w:pStyle w:val="BodyText"/>
        <w:rPr/>
      </w:pPr>
      <w:r>
        <w:rPr/>
        <w:t>У праці [36] 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rPr/>
      </w:pPr>
      <w:r>
        <w:rPr/>
        <w:t>Апаратні платформи SDR [37]</w:t>
      </w:r>
    </w:p>
    <w:p>
      <w:pPr>
        <w:pStyle w:val="BodyText"/>
        <w:rPr/>
      </w:pPr>
      <w:r>
        <w:rPr/>
        <w:t>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rPr/>
      </w:pPr>
      <w:r>
        <w:rPr/>
        <w:t>У дослідженні [38] 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rPr/>
      </w:pPr>
      <w:r>
        <w:rPr/>
        <w:t>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що робить його привабливим для науковців і розробників військових рішень.</w:t>
      </w:r>
    </w:p>
    <w:p>
      <w:pPr>
        <w:pStyle w:val="BodyText"/>
        <w:rPr/>
      </w:pPr>
      <w:r>
        <w:rPr/>
        <w:t>Техніки приймання слабких сигналів</w:t>
      </w:r>
    </w:p>
    <w:p>
      <w:pPr>
        <w:pStyle w:val="BodyText"/>
        <w:rPr/>
      </w:pPr>
      <w:r>
        <w:rPr/>
        <w:t>Однією з переваг SDR є можливість ефективного приймання слабких сигналів за умов наявності сильних перешкод. У роботі [39] 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rPr/>
      </w:pPr>
      <w:r>
        <w:rPr/>
        <w:t>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rPr/>
      </w:pPr>
      <w:r>
        <w:rPr/>
        <w:t>SDR як засіб тестування вразливостей</w:t>
      </w:r>
    </w:p>
    <w:p>
      <w:pPr>
        <w:pStyle w:val="BodyText"/>
        <w:rPr/>
      </w:pPr>
      <w:r>
        <w:rPr/>
        <w:t>Завдяки широкому діапазону частот та можливості генерувати сигнали, SDR використовується також для тестування захищеності радіосистем. У статті [40] 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rPr/>
      </w:pPr>
      <w:r>
        <w:rPr/>
        <w:t>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rPr/>
      </w:pPr>
      <w:r>
        <w:rPr/>
        <w:t>Інтеграція SDR з елементами штучного інтелекту</w:t>
      </w:r>
    </w:p>
    <w:p>
      <w:pPr>
        <w:pStyle w:val="BodyText"/>
        <w:rPr/>
      </w:pPr>
      <w:r>
        <w:rPr/>
        <w:t>Сучасні дослідження активно впроваджують машинне навчання в SDR-системи. У публікації [41] описано систему інтелектуального аналізу сигналів, що здатна автоматично визначати протокол кодування за допомогою ШІ. Для цього було використано хмарну інфраструктуру Microsoft Azure, що забезпечило масштабованість та високу продуктивність.</w:t>
      </w:r>
    </w:p>
    <w:p>
      <w:pPr>
        <w:pStyle w:val="BodyText"/>
        <w:rPr/>
      </w:pPr>
      <w:r>
        <w:rPr/>
        <w:t>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rPr/>
      </w:pPr>
      <w:r>
        <w:rPr/>
        <w:t>Приклад застосування: аналіз Wi-Fi сигналів</w:t>
      </w:r>
    </w:p>
    <w:p>
      <w:pPr>
        <w:pStyle w:val="BodyText"/>
        <w:rPr/>
      </w:pPr>
      <w:r>
        <w:rPr/>
        <w:t>Технологія SDR також може використовуватись для вивчення сигналів побутових бездротових систем. У дослідженні [42] 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rPr/>
      </w:pPr>
      <w:r>
        <w:rPr/>
        <w:t>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rPr/>
      </w:pPr>
      <w:r>
        <w:rPr/>
        <w:t>Висновки до розділу</w:t>
      </w:r>
    </w:p>
    <w:p>
      <w:pPr>
        <w:pStyle w:val="BodyText"/>
        <w:rPr/>
      </w:pPr>
      <w:r>
        <w:rPr/>
        <w:t>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rPr/>
      </w:pPr>
      <w:bookmarkStart w:id="66" w:name="__RefHeading___Toc1591_3212855389"/>
      <w:bookmarkStart w:id="67" w:name="Xd7e8414c99fd6efa9dd7c670cf3b3734bba37dc"/>
      <w:bookmarkEnd w:id="66"/>
      <w:r>
        <w:rPr/>
        <w:t>Приймання та обробка радіосигналів за допомогою технології SDR</w:t>
      </w:r>
      <w:bookmarkEnd w:id="67"/>
    </w:p>
    <w:p>
      <w:pPr>
        <w:pStyle w:val="FirstParagraph"/>
        <w:rPr/>
      </w:pPr>
      <w:r>
        <w:rPr/>
        <w:t>Загальні принципи роботи SDR</w:t>
      </w:r>
    </w:p>
    <w:p>
      <w:pPr>
        <w:pStyle w:val="BodyText"/>
        <w:rPr/>
      </w:pPr>
      <w:r>
        <w:rPr/>
        <w:t>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можлиовстями АЦП.</w:t>
      </w:r>
    </w:p>
    <w:p>
      <w:pPr>
        <w:pStyle w:val="BodyText"/>
        <w:rPr/>
      </w:pPr>
      <w:r>
        <w:rPr/>
        <w:t>Основні складові SDR-системи.</w:t>
      </w:r>
    </w:p>
    <w:p>
      <w:pPr>
        <w:pStyle w:val="Compact"/>
        <w:numPr>
          <w:ilvl w:val="0"/>
          <w:numId w:val="176"/>
        </w:numPr>
        <w:ind w:hanging="480" w:left="480" w:right="0"/>
        <w:rPr/>
      </w:pPr>
      <w:r>
        <w:rPr/>
        <w:t>Аналоговий фронтенд: приймає сигнал з ефіру і подає його на АЦП.</w:t>
      </w:r>
    </w:p>
    <w:p>
      <w:pPr>
        <w:pStyle w:val="Compact"/>
        <w:numPr>
          <w:ilvl w:val="0"/>
          <w:numId w:val="177"/>
        </w:numPr>
        <w:ind w:hanging="480" w:left="480" w:right="0"/>
        <w:rPr/>
      </w:pPr>
      <w:r>
        <w:rPr/>
        <w:t>АЦП: перетворює аналоговий сигнал у цифрову форму.</w:t>
      </w:r>
    </w:p>
    <w:p>
      <w:pPr>
        <w:pStyle w:val="Compact"/>
        <w:numPr>
          <w:ilvl w:val="0"/>
          <w:numId w:val="178"/>
        </w:numPr>
        <w:ind w:hanging="480" w:left="480" w:right="0"/>
        <w:rPr/>
      </w:pPr>
      <w:r>
        <w:rPr/>
        <w:t>Цифровий сигнальний процесор (DSP) або ЦП/ГП комп’ютера: виконує фільтрацію, демодуляцію, декодування.</w:t>
      </w:r>
    </w:p>
    <w:p>
      <w:pPr>
        <w:pStyle w:val="Compact"/>
        <w:numPr>
          <w:ilvl w:val="0"/>
          <w:numId w:val="179"/>
        </w:numPr>
        <w:ind w:hanging="480" w:left="480" w:right="0"/>
        <w:rPr/>
      </w:pPr>
      <w:r>
        <w:rPr/>
        <w:t>Програмне забезпечення: забезпечує візуалізацію, обробку та збереження сигналів.</w:t>
      </w:r>
    </w:p>
    <w:p>
      <w:pPr>
        <w:pStyle w:val="FirstParagraph"/>
        <w:rPr/>
      </w:pPr>
      <w:r>
        <w:rPr/>
        <w:t>Програмне забезпечення для обробки SDR-сигналів</w:t>
      </w:r>
    </w:p>
    <w:p>
      <w:pPr>
        <w:pStyle w:val="BodyText"/>
        <w:rPr/>
      </w:pPr>
      <w:r>
        <w:rPr/>
        <w:t>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rPr/>
      </w:pPr>
      <w:r>
        <w:rPr/>
        <w:t>SDR#[43] — популярна Windows-програма обробки сигналу SDR.</w:t>
      </w:r>
    </w:p>
    <w:p>
      <w:pPr>
        <w:pStyle w:val="Compact"/>
        <w:numPr>
          <w:ilvl w:val="0"/>
          <w:numId w:val="180"/>
        </w:numPr>
        <w:ind w:hanging="480" w:left="480" w:right="0"/>
        <w:rPr/>
      </w:pPr>
      <w:r>
        <w:rPr/>
        <w:t>Спектр та waterfall.</w:t>
      </w:r>
    </w:p>
    <w:p>
      <w:pPr>
        <w:pStyle w:val="Compact"/>
        <w:numPr>
          <w:ilvl w:val="0"/>
          <w:numId w:val="181"/>
        </w:numPr>
        <w:ind w:hanging="480" w:left="480" w:right="0"/>
        <w:rPr/>
      </w:pPr>
      <w:r>
        <w:rPr/>
        <w:t>AM, FM, SSB, CW, WFM, NFM демодуляція.</w:t>
      </w:r>
    </w:p>
    <w:p>
      <w:pPr>
        <w:pStyle w:val="Compact"/>
        <w:numPr>
          <w:ilvl w:val="0"/>
          <w:numId w:val="182"/>
        </w:numPr>
        <w:ind w:hanging="480" w:left="480" w:right="0"/>
        <w:rPr/>
      </w:pPr>
      <w:r>
        <w:rPr/>
        <w:t>Плагіни: декодування AIS, ADS-B, TETRA, DMR тощо.</w:t>
      </w:r>
    </w:p>
    <w:p>
      <w:pPr>
        <w:pStyle w:val="Compact"/>
        <w:numPr>
          <w:ilvl w:val="0"/>
          <w:numId w:val="183"/>
        </w:numPr>
        <w:ind w:hanging="480" w:left="480" w:right="0"/>
        <w:rPr/>
      </w:pPr>
      <w:r>
        <w:rPr/>
        <w:t>Запис сигналів у WAV/IQ форматах.</w:t>
      </w:r>
    </w:p>
    <w:p>
      <w:pPr>
        <w:pStyle w:val="Compact"/>
        <w:numPr>
          <w:ilvl w:val="0"/>
          <w:numId w:val="184"/>
        </w:numPr>
        <w:ind w:hanging="480" w:left="480" w:right="0"/>
        <w:rPr/>
      </w:pPr>
      <w:r>
        <w:rPr/>
        <w:t>Підтримка вбудованих фільтрів, зміщення частоти, автоналаштування.</w:t>
      </w:r>
    </w:p>
    <w:p>
      <w:pPr>
        <w:pStyle w:val="CaptionedFigure"/>
        <w:rPr/>
      </w:pPr>
      <w:r>
        <w:rPr/>
        <w:drawing>
          <wp:inline distT="0" distB="0" distL="0" distR="0">
            <wp:extent cx="1800225" cy="982345"/>
            <wp:effectExtent l="0" t="0" r="0" b="0"/>
            <wp:docPr id="48" name="Image48" descr="Рис.3.1 ПЗ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Рис.3.1 ПЗ SDR#."/>
                    <pic:cNvPicPr>
                      <a:picLocks noChangeAspect="1" noChangeArrowheads="1"/>
                    </pic:cNvPicPr>
                  </pic:nvPicPr>
                  <pic:blipFill>
                    <a:blip r:embed="rId49"/>
                    <a:stretch>
                      <a:fillRect/>
                    </a:stretch>
                  </pic:blipFill>
                  <pic:spPr bwMode="auto">
                    <a:xfrm>
                      <a:off x="0" y="0"/>
                      <a:ext cx="1800225" cy="982345"/>
                    </a:xfrm>
                    <a:prstGeom prst="rect">
                      <a:avLst/>
                    </a:prstGeom>
                    <a:noFill/>
                  </pic:spPr>
                </pic:pic>
              </a:graphicData>
            </a:graphic>
          </wp:inline>
        </w:drawing>
      </w:r>
    </w:p>
    <w:p>
      <w:pPr>
        <w:pStyle w:val="ImageCaption"/>
        <w:rPr/>
      </w:pPr>
      <w:r>
        <w:rPr/>
        <w:t>Рис.3.1 ПЗ SDR#.</w:t>
      </w:r>
    </w:p>
    <w:p>
      <w:pPr>
        <w:pStyle w:val="BodyText"/>
        <w:rPr/>
      </w:pPr>
      <w:r>
        <w:rPr/>
        <w:t>GQRX[44] — кросплатформний SDR-інтерфейс на базі GNU Radio для Linux/macOS.</w:t>
      </w:r>
    </w:p>
    <w:p>
      <w:pPr>
        <w:pStyle w:val="Compact"/>
        <w:numPr>
          <w:ilvl w:val="0"/>
          <w:numId w:val="185"/>
        </w:numPr>
        <w:ind w:hanging="480" w:left="480" w:right="0"/>
        <w:rPr/>
      </w:pPr>
      <w:r>
        <w:rPr/>
        <w:t>Графічний інтерфейс з FFT/Waterfall.</w:t>
      </w:r>
    </w:p>
    <w:p>
      <w:pPr>
        <w:pStyle w:val="Compact"/>
        <w:numPr>
          <w:ilvl w:val="0"/>
          <w:numId w:val="186"/>
        </w:numPr>
        <w:ind w:hanging="480" w:left="480" w:right="0"/>
        <w:rPr/>
      </w:pPr>
      <w:r>
        <w:rPr/>
        <w:t>AM/FM/SSB/CW/RAW демодуляція.</w:t>
      </w:r>
    </w:p>
    <w:p>
      <w:pPr>
        <w:pStyle w:val="Compact"/>
        <w:numPr>
          <w:ilvl w:val="0"/>
          <w:numId w:val="187"/>
        </w:numPr>
        <w:ind w:hanging="480" w:left="480" w:right="0"/>
        <w:rPr/>
      </w:pPr>
      <w:r>
        <w:rPr/>
        <w:t>Запис аудіо та IQ-даних.</w:t>
      </w:r>
    </w:p>
    <w:p>
      <w:pPr>
        <w:pStyle w:val="Compact"/>
        <w:numPr>
          <w:ilvl w:val="0"/>
          <w:numId w:val="188"/>
        </w:numPr>
        <w:ind w:hanging="480" w:left="480" w:right="0"/>
        <w:rPr/>
      </w:pPr>
      <w:r>
        <w:rPr/>
        <w:t>Підтримка RTL-SDR, HackRF, USRP, BladeRF, PlutoSDR тощо.</w:t>
      </w:r>
    </w:p>
    <w:p>
      <w:pPr>
        <w:pStyle w:val="CaptionedFigure"/>
        <w:rPr/>
      </w:pPr>
      <w:r>
        <w:rPr/>
        <w:drawing>
          <wp:inline distT="0" distB="0" distL="0" distR="0">
            <wp:extent cx="1800225" cy="1144270"/>
            <wp:effectExtent l="0" t="0" r="0" b="0"/>
            <wp:docPr id="49" name="Image49" descr="Рис.3.2 ПЗ GQ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Рис.3.2 ПЗ GQRX."/>
                    <pic:cNvPicPr>
                      <a:picLocks noChangeAspect="1" noChangeArrowheads="1"/>
                    </pic:cNvPicPr>
                  </pic:nvPicPr>
                  <pic:blipFill>
                    <a:blip r:embed="rId50"/>
                    <a:stretch>
                      <a:fillRect/>
                    </a:stretch>
                  </pic:blipFill>
                  <pic:spPr bwMode="auto">
                    <a:xfrm>
                      <a:off x="0" y="0"/>
                      <a:ext cx="1800225" cy="1144270"/>
                    </a:xfrm>
                    <a:prstGeom prst="rect">
                      <a:avLst/>
                    </a:prstGeom>
                    <a:noFill/>
                  </pic:spPr>
                </pic:pic>
              </a:graphicData>
            </a:graphic>
          </wp:inline>
        </w:drawing>
      </w:r>
    </w:p>
    <w:p>
      <w:pPr>
        <w:pStyle w:val="ImageCaption"/>
        <w:rPr/>
      </w:pPr>
      <w:r>
        <w:rPr/>
        <w:t>Рис.3.2 ПЗ GQRX.</w:t>
      </w:r>
    </w:p>
    <w:p>
      <w:pPr>
        <w:pStyle w:val="BodyText"/>
        <w:rPr/>
      </w:pPr>
      <w:r>
        <w:rPr/>
        <w:t>GNU Radio[45] — фреймворк для створення SDR-додатків у вигляді графічного середовища (GRC) [46] .</w:t>
      </w:r>
    </w:p>
    <w:p>
      <w:pPr>
        <w:pStyle w:val="Compact"/>
        <w:numPr>
          <w:ilvl w:val="0"/>
          <w:numId w:val="189"/>
        </w:numPr>
        <w:ind w:hanging="480" w:left="480" w:right="0"/>
        <w:rPr/>
      </w:pPr>
      <w:r>
        <w:rPr/>
        <w:t>Побудова потоку обробки сигналу з блоків: джерело, фільтр, демодулятор, декодер.</w:t>
      </w:r>
    </w:p>
    <w:p>
      <w:pPr>
        <w:pStyle w:val="Compact"/>
        <w:numPr>
          <w:ilvl w:val="0"/>
          <w:numId w:val="190"/>
        </w:numPr>
        <w:ind w:hanging="480" w:left="480" w:right="0"/>
        <w:rPr/>
      </w:pPr>
      <w:r>
        <w:rPr/>
        <w:t>Підтримка мови Python для користувацької логіки.</w:t>
      </w:r>
    </w:p>
    <w:p>
      <w:pPr>
        <w:pStyle w:val="Compact"/>
        <w:numPr>
          <w:ilvl w:val="0"/>
          <w:numId w:val="191"/>
        </w:numPr>
        <w:ind w:hanging="480" w:left="480" w:right="0"/>
        <w:rPr/>
      </w:pPr>
      <w:r>
        <w:rPr/>
        <w:t>Застосовується для наукових, військових, комерційних задач.</w:t>
      </w:r>
    </w:p>
    <w:p>
      <w:pPr>
        <w:pStyle w:val="Compact"/>
        <w:numPr>
          <w:ilvl w:val="0"/>
          <w:numId w:val="192"/>
        </w:numPr>
        <w:ind w:hanging="480" w:left="480" w:right="0"/>
        <w:rPr/>
      </w:pPr>
      <w:r>
        <w:rPr/>
        <w:t>Можливість симуляції складних систем (MIMO, фазовий масив, модуляція QAM, OFDM тощо).</w:t>
      </w:r>
    </w:p>
    <w:p>
      <w:pPr>
        <w:pStyle w:val="CaptionedFigure"/>
        <w:rPr/>
      </w:pPr>
      <w:r>
        <w:rPr/>
        <w:drawing>
          <wp:inline distT="0" distB="0" distL="0" distR="0">
            <wp:extent cx="1800225" cy="1406525"/>
            <wp:effectExtent l="0" t="0" r="0" b="0"/>
            <wp:docPr id="50" name="Image50" descr="Рис.3.3 ПЗ GNU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Рис.3.3 ПЗ GNU Radio."/>
                    <pic:cNvPicPr>
                      <a:picLocks noChangeAspect="1" noChangeArrowheads="1"/>
                    </pic:cNvPicPr>
                  </pic:nvPicPr>
                  <pic:blipFill>
                    <a:blip r:embed="rId51"/>
                    <a:stretch>
                      <a:fillRect/>
                    </a:stretch>
                  </pic:blipFill>
                  <pic:spPr bwMode="auto">
                    <a:xfrm>
                      <a:off x="0" y="0"/>
                      <a:ext cx="1800225" cy="1406525"/>
                    </a:xfrm>
                    <a:prstGeom prst="rect">
                      <a:avLst/>
                    </a:prstGeom>
                    <a:noFill/>
                  </pic:spPr>
                </pic:pic>
              </a:graphicData>
            </a:graphic>
          </wp:inline>
        </w:drawing>
      </w:r>
    </w:p>
    <w:p>
      <w:pPr>
        <w:pStyle w:val="ImageCaption"/>
        <w:rPr/>
      </w:pPr>
      <w:r>
        <w:rPr/>
        <w:t>Рис.3.3 ПЗ GNU Radio.</w:t>
      </w:r>
    </w:p>
    <w:p>
      <w:pPr>
        <w:pStyle w:val="BodyText"/>
        <w:rPr/>
      </w:pPr>
      <w:r>
        <w:rPr/>
        <w:t>Universal Radio Hacker[47] — інструмент для аналізу цифрових протоколів.</w:t>
      </w:r>
    </w:p>
    <w:p>
      <w:pPr>
        <w:pStyle w:val="Compact"/>
        <w:numPr>
          <w:ilvl w:val="0"/>
          <w:numId w:val="193"/>
        </w:numPr>
        <w:ind w:hanging="480" w:left="480" w:right="0"/>
        <w:rPr/>
      </w:pPr>
      <w:r>
        <w:rPr/>
        <w:t>Захоплення, перегляд, декодування і повторна передача сигналів.</w:t>
      </w:r>
    </w:p>
    <w:p>
      <w:pPr>
        <w:pStyle w:val="Compact"/>
        <w:numPr>
          <w:ilvl w:val="0"/>
          <w:numId w:val="194"/>
        </w:numPr>
        <w:ind w:hanging="480" w:left="480" w:right="0"/>
        <w:rPr/>
      </w:pPr>
      <w:r>
        <w:rPr/>
        <w:t>Аналіз бітових послідовностей, протоколів (манчестер, NRZ, ASK, OOK).</w:t>
      </w:r>
    </w:p>
    <w:p>
      <w:pPr>
        <w:pStyle w:val="Compact"/>
        <w:numPr>
          <w:ilvl w:val="0"/>
          <w:numId w:val="195"/>
        </w:numPr>
        <w:ind w:hanging="480" w:left="480" w:right="0"/>
        <w:rPr/>
      </w:pPr>
      <w:r>
        <w:rPr/>
        <w:t>Підтримка багатьох SDR пристроїв.</w:t>
      </w:r>
    </w:p>
    <w:p>
      <w:pPr>
        <w:pStyle w:val="CaptionedFigure"/>
        <w:rPr/>
      </w:pPr>
      <w:r>
        <w:rPr/>
        <w:drawing>
          <wp:inline distT="0" distB="0" distL="0" distR="0">
            <wp:extent cx="1800225" cy="1012190"/>
            <wp:effectExtent l="0" t="0" r="0" b="0"/>
            <wp:docPr id="51" name="Image51" descr="Рис.3.4 ПЗ Universal Radio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Рис.3.4 ПЗ Universal Radio Hacker."/>
                    <pic:cNvPicPr>
                      <a:picLocks noChangeAspect="1" noChangeArrowheads="1"/>
                    </pic:cNvPicPr>
                  </pic:nvPicPr>
                  <pic:blipFill>
                    <a:blip r:embed="rId52"/>
                    <a:stretch>
                      <a:fillRect/>
                    </a:stretch>
                  </pic:blipFill>
                  <pic:spPr bwMode="auto">
                    <a:xfrm>
                      <a:off x="0" y="0"/>
                      <a:ext cx="1800225" cy="1012190"/>
                    </a:xfrm>
                    <a:prstGeom prst="rect">
                      <a:avLst/>
                    </a:prstGeom>
                    <a:noFill/>
                  </pic:spPr>
                </pic:pic>
              </a:graphicData>
            </a:graphic>
          </wp:inline>
        </w:drawing>
      </w:r>
    </w:p>
    <w:p>
      <w:pPr>
        <w:pStyle w:val="ImageCaption"/>
        <w:rPr/>
      </w:pPr>
      <w:r>
        <w:rPr/>
        <w:t>Рис.3.4 ПЗ Universal Radio Hacker.</w:t>
      </w:r>
    </w:p>
    <w:p>
      <w:pPr>
        <w:pStyle w:val="BodyText"/>
        <w:rPr/>
      </w:pPr>
      <w:r>
        <w:rPr/>
        <w:t>Inspectrum[48] — програма для аналізу IQ-сигналів.</w:t>
      </w:r>
    </w:p>
    <w:p>
      <w:pPr>
        <w:pStyle w:val="Compact"/>
        <w:numPr>
          <w:ilvl w:val="0"/>
          <w:numId w:val="196"/>
        </w:numPr>
        <w:ind w:hanging="480" w:left="480" w:right="0"/>
        <w:rPr/>
      </w:pPr>
      <w:r>
        <w:rPr/>
        <w:t>Розширене відображення спектру та фазового простору.</w:t>
      </w:r>
    </w:p>
    <w:p>
      <w:pPr>
        <w:pStyle w:val="Compact"/>
        <w:numPr>
          <w:ilvl w:val="0"/>
          <w:numId w:val="197"/>
        </w:numPr>
        <w:ind w:hanging="480" w:left="480" w:right="0"/>
        <w:rPr/>
      </w:pPr>
      <w:r>
        <w:rPr/>
        <w:t>Можливість розмітки імпульсів і виявлення манчестерського кодування.</w:t>
      </w:r>
    </w:p>
    <w:p>
      <w:pPr>
        <w:pStyle w:val="Compact"/>
        <w:numPr>
          <w:ilvl w:val="0"/>
          <w:numId w:val="198"/>
        </w:numPr>
        <w:ind w:hanging="480" w:left="480" w:right="0"/>
        <w:rPr/>
      </w:pPr>
      <w:r>
        <w:rPr/>
        <w:t>Застосовується для реверс-інжинірингу радіопротоколів.</w:t>
      </w:r>
    </w:p>
    <w:p>
      <w:pPr>
        <w:pStyle w:val="CaptionedFigure"/>
        <w:rPr/>
      </w:pPr>
      <w:r>
        <w:rPr/>
        <w:drawing>
          <wp:inline distT="0" distB="0" distL="0" distR="0">
            <wp:extent cx="1800225" cy="1016000"/>
            <wp:effectExtent l="0" t="0" r="0" b="0"/>
            <wp:docPr id="52" name="Image52" descr="Рис.3.5 ПЗ In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Рис.3.5 ПЗ Inspectrum."/>
                    <pic:cNvPicPr>
                      <a:picLocks noChangeAspect="1" noChangeArrowheads="1"/>
                    </pic:cNvPicPr>
                  </pic:nvPicPr>
                  <pic:blipFill>
                    <a:blip r:embed="rId53"/>
                    <a:stretch>
                      <a:fillRect/>
                    </a:stretch>
                  </pic:blipFill>
                  <pic:spPr bwMode="auto">
                    <a:xfrm>
                      <a:off x="0" y="0"/>
                      <a:ext cx="1800225" cy="1016000"/>
                    </a:xfrm>
                    <a:prstGeom prst="rect">
                      <a:avLst/>
                    </a:prstGeom>
                    <a:noFill/>
                  </pic:spPr>
                </pic:pic>
              </a:graphicData>
            </a:graphic>
          </wp:inline>
        </w:drawing>
      </w:r>
    </w:p>
    <w:p>
      <w:pPr>
        <w:pStyle w:val="ImageCaption"/>
        <w:rPr/>
      </w:pPr>
      <w:r>
        <w:rPr/>
        <w:t>Рис.3.5 ПЗ Inspectrum.</w:t>
      </w:r>
    </w:p>
    <w:p>
      <w:pPr>
        <w:pStyle w:val="BodyText"/>
        <w:rPr/>
      </w:pPr>
      <w:r>
        <w:rPr/>
        <w:t>Audacity та інші звукові редактори</w:t>
      </w:r>
    </w:p>
    <w:p>
      <w:pPr>
        <w:pStyle w:val="BodyText"/>
        <w:rPr/>
      </w:pPr>
      <w:r>
        <w:rPr/>
        <w:t>Для аналізу та обробки демодульованого сигналу у форматі WAV використовують звукові редактори, наприклад Audacity[51].</w:t>
      </w:r>
    </w:p>
    <w:p>
      <w:pPr>
        <w:pStyle w:val="CaptionedFigure"/>
        <w:rPr/>
      </w:pPr>
      <w:r>
        <w:rPr/>
        <w:drawing>
          <wp:inline distT="0" distB="0" distL="0" distR="0">
            <wp:extent cx="1800225" cy="1115060"/>
            <wp:effectExtent l="0" t="0" r="0" b="0"/>
            <wp:docPr id="53" name="Image53" descr="Рис.3.8 ПЗ A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Рис.3.8 ПЗ Audacity."/>
                    <pic:cNvPicPr>
                      <a:picLocks noChangeAspect="1" noChangeArrowheads="1"/>
                    </pic:cNvPicPr>
                  </pic:nvPicPr>
                  <pic:blipFill>
                    <a:blip r:embed="rId54"/>
                    <a:stretch>
                      <a:fillRect/>
                    </a:stretch>
                  </pic:blipFill>
                  <pic:spPr bwMode="auto">
                    <a:xfrm>
                      <a:off x="0" y="0"/>
                      <a:ext cx="1800225" cy="1115060"/>
                    </a:xfrm>
                    <a:prstGeom prst="rect">
                      <a:avLst/>
                    </a:prstGeom>
                    <a:noFill/>
                  </pic:spPr>
                </pic:pic>
              </a:graphicData>
            </a:graphic>
          </wp:inline>
        </w:drawing>
      </w:r>
    </w:p>
    <w:p>
      <w:pPr>
        <w:pStyle w:val="ImageCaption"/>
        <w:rPr/>
      </w:pPr>
      <w:r>
        <w:rPr/>
        <w:t>Рис.3.8 ПЗ Audacity.</w:t>
      </w:r>
    </w:p>
    <w:p>
      <w:pPr>
        <w:pStyle w:val="Compact"/>
        <w:numPr>
          <w:ilvl w:val="0"/>
          <w:numId w:val="199"/>
        </w:numPr>
        <w:ind w:hanging="480" w:left="480" w:right="0"/>
        <w:rPr/>
      </w:pPr>
      <w:r>
        <w:rPr/>
        <w:t>Розгортка сигналу по часу.</w:t>
      </w:r>
    </w:p>
    <w:p>
      <w:pPr>
        <w:pStyle w:val="Compact"/>
        <w:numPr>
          <w:ilvl w:val="0"/>
          <w:numId w:val="200"/>
        </w:numPr>
        <w:ind w:hanging="480" w:left="480" w:right="0"/>
        <w:rPr/>
      </w:pPr>
      <w:r>
        <w:rPr/>
        <w:t>Спектральний аналіз.</w:t>
      </w:r>
    </w:p>
    <w:p>
      <w:pPr>
        <w:pStyle w:val="Compact"/>
        <w:numPr>
          <w:ilvl w:val="0"/>
          <w:numId w:val="201"/>
        </w:numPr>
        <w:ind w:hanging="480" w:left="480" w:right="0"/>
        <w:rPr/>
      </w:pPr>
      <w:r>
        <w:rPr/>
        <w:t>Виділення, вирізання, фільтрація підсигналів.</w:t>
      </w:r>
    </w:p>
    <w:p>
      <w:pPr>
        <w:pStyle w:val="FirstParagraph"/>
        <w:rPr/>
      </w:pPr>
      <w:r>
        <w:rPr/>
        <w:t>Обробка сигналу в SDR-системах відбувається поетапно: спочатку здійснюється приймання сигналу з ефіру з вибором необхідної частоти та смуги пропускання, після чого аналоговий сигнал перетворюється в цифровий (IQ-дані) за допомогою АЦП. Далі проводиться попередня обробка — фільтрація (наприклад, низькочастотна або смуговапропускна), усунення частотного зміщення та нормалізація амплітуди. Після цього демодуляція відповідно до типу сигналу (AM, FM, SSB, FSK, QAM, PSK) для виділення корисної інформації — аудіо або даних. Після цього дані декодуються: бітові потоки інтерпретуються у вигляді пакетів чи протоколів, які можуть бути представлені у текстовому або графічному форматі. Завершальним етапом є аналіз і зберігання результатів — збереження IQ-даних або аудіо для подальшої обробки, побудова спектрограм, логів чи діаграм для детального аналізу сигналів.</w:t>
      </w:r>
    </w:p>
    <w:p>
      <w:pPr>
        <w:pStyle w:val="BodyText"/>
        <w:rPr/>
      </w:pPr>
      <w:r>
        <w:rPr/>
        <w:t>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rPr/>
      </w:pPr>
      <w:bookmarkStart w:id="68" w:name="__RefHeading___Toc1593_3212855389"/>
      <w:bookmarkStart w:id="69" w:name="висновок-по-розділу-3"/>
      <w:bookmarkEnd w:id="68"/>
      <w:r>
        <w:rPr/>
        <w:t>Висновок по розділу 3</w:t>
      </w:r>
      <w:bookmarkEnd w:id="69"/>
    </w:p>
    <w:p>
      <w:pPr>
        <w:pStyle w:val="FirstParagraph"/>
        <w:rPr/>
      </w:pPr>
      <w:r>
        <w:rPr/>
        <w:t>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pPr>
        <w:pStyle w:val="Normal"/>
        <w:rPr/>
      </w:pPr>
      <w:r>
        <w:rPr/>
      </w:r>
      <w:r>
        <w:br w:type="page"/>
      </w:r>
    </w:p>
    <w:p>
      <w:pPr>
        <w:pStyle w:val="Heading1"/>
        <w:spacing w:before="0" w:after="0"/>
        <w:rPr/>
      </w:pPr>
      <w:bookmarkStart w:id="70" w:name="__RefHeading___Toc1595_3212855389"/>
      <w:bookmarkStart w:id="71" w:name="експериментальне-випробування"/>
      <w:bookmarkEnd w:id="70"/>
      <w:r>
        <w:rPr/>
        <w:t>ЕКСПЕРИМЕНТАЛЬНЕ ВИПРОБУВАННЯ</w:t>
      </w:r>
      <w:bookmarkEnd w:id="71"/>
    </w:p>
    <w:p>
      <w:pPr>
        <w:pStyle w:val="FirstParagraph"/>
        <w:rPr/>
      </w:pPr>
      <w:r>
        <w:rPr/>
        <w:t>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прийому та обробки аналогових і супутникових сигналів.</w:t>
      </w:r>
    </w:p>
    <w:p>
      <w:pPr>
        <w:pStyle w:val="BodyText"/>
        <w:rPr/>
      </w:pPr>
      <w:r>
        <w:rPr/>
        <w:t>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rPr/>
      </w:pPr>
      <w:r>
        <w:rPr/>
        <w:t>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rPr/>
      </w:pPr>
      <w:bookmarkStart w:id="72" w:name="__RefHeading___Toc1597_3212855389"/>
      <w:bookmarkStart w:id="73" w:name="Xa2f0f0b8a9fc66bf96fd1cd6175636f2e998051"/>
      <w:bookmarkEnd w:id="72"/>
      <w:r>
        <w:rPr/>
        <w:t>Прийом аналогового радіосигналу за допомогою портативної рації та SDR-приймача</w:t>
      </w:r>
      <w:bookmarkEnd w:id="73"/>
    </w:p>
    <w:p>
      <w:pPr>
        <w:pStyle w:val="FirstParagraph"/>
        <w:rPr/>
      </w:pPr>
      <w:r>
        <w:rPr/>
        <w:t>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rPr/>
      </w:pPr>
      <w:r>
        <w:rPr/>
        <w:t>Теоретичні відомості</w:t>
      </w:r>
    </w:p>
    <w:p>
      <w:pPr>
        <w:pStyle w:val="BodyText"/>
        <w:rPr/>
      </w:pPr>
      <w:r>
        <w:rPr/>
        <w:t>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rPr/>
      </w:pPr>
      <w:r>
        <w:rPr/>
        <w:t>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rPr/>
      </w:pPr>
      <w:r>
        <w:rPr/>
        <w:t>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rPr/>
      </w:pPr>
      <w:r>
        <w:rPr/>
        <w:t>Ми використовували портативну рацію Baofeng як джерело сигналу для експерименту. Основні технічні характеристики цієї рації такі: вона працює у діапазонах VHF (136–174 МГц) та UHF (400–520 МГц), забезпечує вихідну потужність від 1 до 8 Вт, використовує частотну модуляцію (FM) і дозволяє програмувати до 200 каналів. Також пристрій підтримує двоканальний моніторинг (Dual Watch), має функцію VOX для активації передавання голосом і оснащений системою шумоподавлення на основі CTCSS/DCS.</w:t>
      </w:r>
    </w:p>
    <w:p>
      <w:pPr>
        <w:pStyle w:val="BodyText"/>
        <w:rPr/>
      </w:pPr>
      <w:r>
        <w:rPr/>
        <w:t>Використане обладнання та програмне забезпечення</w:t>
      </w:r>
    </w:p>
    <w:p>
      <w:pPr>
        <w:pStyle w:val="Compact"/>
        <w:numPr>
          <w:ilvl w:val="0"/>
          <w:numId w:val="202"/>
        </w:numPr>
        <w:ind w:hanging="480" w:left="480" w:right="0"/>
        <w:rPr/>
      </w:pPr>
      <w:r>
        <w:rPr/>
        <w:t>Джерело сигналу: портативна рація Baofeng</w:t>
      </w:r>
    </w:p>
    <w:p>
      <w:pPr>
        <w:pStyle w:val="Compact"/>
        <w:numPr>
          <w:ilvl w:val="0"/>
          <w:numId w:val="203"/>
        </w:numPr>
        <w:ind w:hanging="480" w:left="480" w:right="0"/>
        <w:rPr/>
      </w:pPr>
      <w:r>
        <w:rPr/>
        <w:t>Приймач: SDR-пристрій BladeRF</w:t>
      </w:r>
    </w:p>
    <w:p>
      <w:pPr>
        <w:pStyle w:val="Compact"/>
        <w:numPr>
          <w:ilvl w:val="0"/>
          <w:numId w:val="204"/>
        </w:numPr>
        <w:ind w:hanging="480" w:left="480" w:right="0"/>
        <w:rPr/>
      </w:pPr>
      <w:r>
        <w:rPr/>
        <w:t>Програмне забезпечення: GNU Radio</w:t>
      </w:r>
    </w:p>
    <w:p>
      <w:pPr>
        <w:pStyle w:val="CaptionedFigure"/>
        <w:rPr/>
      </w:pPr>
      <w:r>
        <w:rPr/>
        <w:drawing>
          <wp:inline distT="0" distB="0" distL="0" distR="0">
            <wp:extent cx="1800225" cy="1200150"/>
            <wp:effectExtent l="0" t="0" r="0" b="0"/>
            <wp:docPr id="54" name="Image54" descr="Рис.4.1 Рація Baof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Рис.4.1 Рація Baofeng."/>
                    <pic:cNvPicPr>
                      <a:picLocks noChangeAspect="1" noChangeArrowheads="1"/>
                    </pic:cNvPicPr>
                  </pic:nvPicPr>
                  <pic:blipFill>
                    <a:blip r:embed="rId55"/>
                    <a:stretch>
                      <a:fillRect/>
                    </a:stretch>
                  </pic:blipFill>
                  <pic:spPr bwMode="auto">
                    <a:xfrm>
                      <a:off x="0" y="0"/>
                      <a:ext cx="1800225" cy="1200150"/>
                    </a:xfrm>
                    <a:prstGeom prst="rect">
                      <a:avLst/>
                    </a:prstGeom>
                    <a:noFill/>
                  </pic:spPr>
                </pic:pic>
              </a:graphicData>
            </a:graphic>
          </wp:inline>
        </w:drawing>
      </w:r>
    </w:p>
    <w:p>
      <w:pPr>
        <w:pStyle w:val="ImageCaption"/>
        <w:rPr/>
      </w:pPr>
      <w:r>
        <w:rPr/>
        <w:t>Рис.4.1 Рація Baofeng.</w:t>
      </w:r>
    </w:p>
    <w:p>
      <w:pPr>
        <w:pStyle w:val="BodyText"/>
        <w:rPr/>
      </w:pPr>
      <w:r>
        <w:rPr/>
        <w:t>Умови експерименту:</w:t>
      </w:r>
    </w:p>
    <w:p>
      <w:pPr>
        <w:pStyle w:val="Compact"/>
        <w:numPr>
          <w:ilvl w:val="0"/>
          <w:numId w:val="205"/>
        </w:numPr>
        <w:ind w:hanging="480" w:left="480" w:right="0"/>
        <w:rPr/>
      </w:pPr>
      <w:r>
        <w:rPr/>
        <w:t>Частота прийому: 446.13 МГц</w:t>
      </w:r>
    </w:p>
    <w:p>
      <w:pPr>
        <w:pStyle w:val="Compact"/>
        <w:numPr>
          <w:ilvl w:val="0"/>
          <w:numId w:val="206"/>
        </w:numPr>
        <w:ind w:hanging="480" w:left="480" w:right="0"/>
        <w:rPr/>
      </w:pPr>
      <w:r>
        <w:rPr/>
        <w:t>Частота дискретизації: задана у GNU Radio</w:t>
      </w:r>
    </w:p>
    <w:p>
      <w:pPr>
        <w:pStyle w:val="Compact"/>
        <w:numPr>
          <w:ilvl w:val="0"/>
          <w:numId w:val="207"/>
        </w:numPr>
        <w:ind w:hanging="480" w:left="480" w:right="0"/>
        <w:rPr/>
      </w:pPr>
      <w:r>
        <w:rPr/>
        <w:t>Посилення: мінімальне (–1)</w:t>
      </w:r>
    </w:p>
    <w:p>
      <w:pPr>
        <w:pStyle w:val="Compact"/>
        <w:numPr>
          <w:ilvl w:val="0"/>
          <w:numId w:val="208"/>
        </w:numPr>
        <w:ind w:hanging="480" w:left="480" w:right="0"/>
        <w:rPr/>
      </w:pPr>
      <w:r>
        <w:rPr/>
        <w:t>Вхідний блок: Osmocom Source (налаштований для BladeRF)</w:t>
      </w:r>
    </w:p>
    <w:p>
      <w:pPr>
        <w:pStyle w:val="FirstParagraph"/>
        <w:rPr/>
      </w:pPr>
      <w:r>
        <w:rPr/>
        <w:t>Блок-схема системи обробки сигналу:</w:t>
      </w:r>
    </w:p>
    <w:p>
      <w:pPr>
        <w:pStyle w:val="CaptionedFigure"/>
        <w:rPr/>
      </w:pPr>
      <w:r>
        <w:rPr/>
        <w:drawing>
          <wp:inline distT="0" distB="0" distL="0" distR="0">
            <wp:extent cx="1800225" cy="932180"/>
            <wp:effectExtent l="0" t="0" r="0" b="0"/>
            <wp:docPr id="55" name="Image55" descr="Рис.4.2 Структура цифрової обробки для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Рис.4.2 Структура цифрової обробки для графічного відображення."/>
                    <pic:cNvPicPr>
                      <a:picLocks noChangeAspect="1" noChangeArrowheads="1"/>
                    </pic:cNvPicPr>
                  </pic:nvPicPr>
                  <pic:blipFill>
                    <a:blip r:embed="rId56"/>
                    <a:stretch>
                      <a:fillRect/>
                    </a:stretch>
                  </pic:blipFill>
                  <pic:spPr bwMode="auto">
                    <a:xfrm>
                      <a:off x="0" y="0"/>
                      <a:ext cx="1800225" cy="932180"/>
                    </a:xfrm>
                    <a:prstGeom prst="rect">
                      <a:avLst/>
                    </a:prstGeom>
                    <a:noFill/>
                  </pic:spPr>
                </pic:pic>
              </a:graphicData>
            </a:graphic>
          </wp:inline>
        </w:drawing>
      </w:r>
    </w:p>
    <w:p>
      <w:pPr>
        <w:pStyle w:val="ImageCaption"/>
        <w:rPr/>
      </w:pPr>
      <w:r>
        <w:rPr/>
        <w:t>Рис.4.2 Структура цифрової обробки для графічного відображення.</w:t>
      </w:r>
    </w:p>
    <w:p>
      <w:pPr>
        <w:pStyle w:val="CaptionedFigure"/>
        <w:rPr/>
      </w:pPr>
      <w:r>
        <w:rPr/>
        <w:drawing>
          <wp:inline distT="0" distB="0" distL="0" distR="0">
            <wp:extent cx="1800225" cy="1174750"/>
            <wp:effectExtent l="0" t="0" r="0" b="0"/>
            <wp:docPr id="56" name="Image56" descr="Рис.4.3 Параметри захоплення сигналу: частота, підсилення, ширина смуги пропуск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Рис.4.3 Параметри захоплення сигналу: частота, підсилення, ширина смуги пропускання."/>
                    <pic:cNvPicPr>
                      <a:picLocks noChangeAspect="1" noChangeArrowheads="1"/>
                    </pic:cNvPicPr>
                  </pic:nvPicPr>
                  <pic:blipFill>
                    <a:blip r:embed="rId57"/>
                    <a:stretch>
                      <a:fillRect/>
                    </a:stretch>
                  </pic:blipFill>
                  <pic:spPr bwMode="auto">
                    <a:xfrm>
                      <a:off x="0" y="0"/>
                      <a:ext cx="1800225" cy="1174750"/>
                    </a:xfrm>
                    <a:prstGeom prst="rect">
                      <a:avLst/>
                    </a:prstGeom>
                    <a:noFill/>
                  </pic:spPr>
                </pic:pic>
              </a:graphicData>
            </a:graphic>
          </wp:inline>
        </w:drawing>
      </w:r>
    </w:p>
    <w:p>
      <w:pPr>
        <w:pStyle w:val="ImageCaption"/>
        <w:rPr/>
      </w:pPr>
      <w:r>
        <w:rPr/>
        <w:t>Рис.4.3 Параметри захоплення сигналу: частота, підсилення, ширина смуги пропускання.</w:t>
      </w:r>
    </w:p>
    <w:p>
      <w:pPr>
        <w:pStyle w:val="CaptionedFigure"/>
        <w:rPr/>
      </w:pPr>
      <w:r>
        <w:rPr/>
        <w:drawing>
          <wp:inline distT="0" distB="0" distL="0" distR="0">
            <wp:extent cx="1800225" cy="1616710"/>
            <wp:effectExtent l="0" t="0" r="0" b="0"/>
            <wp:docPr id="57" name="Image57" descr="Рис.4.4 Параметри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Рис.4.4 Параметри графічного відображення."/>
                    <pic:cNvPicPr>
                      <a:picLocks noChangeAspect="1" noChangeArrowheads="1"/>
                    </pic:cNvPicPr>
                  </pic:nvPicPr>
                  <pic:blipFill>
                    <a:blip r:embed="rId58"/>
                    <a:stretch>
                      <a:fillRect/>
                    </a:stretch>
                  </pic:blipFill>
                  <pic:spPr bwMode="auto">
                    <a:xfrm>
                      <a:off x="0" y="0"/>
                      <a:ext cx="1800225" cy="1616710"/>
                    </a:xfrm>
                    <a:prstGeom prst="rect">
                      <a:avLst/>
                    </a:prstGeom>
                    <a:noFill/>
                  </pic:spPr>
                </pic:pic>
              </a:graphicData>
            </a:graphic>
          </wp:inline>
        </w:drawing>
      </w:r>
    </w:p>
    <w:p>
      <w:pPr>
        <w:pStyle w:val="ImageCaption"/>
        <w:rPr/>
      </w:pPr>
      <w:r>
        <w:rPr/>
        <w:t>Рис.4.4 Параметри графічного відображення.</w:t>
      </w:r>
    </w:p>
    <w:p>
      <w:pPr>
        <w:pStyle w:val="CaptionedFigure"/>
        <w:rPr/>
      </w:pPr>
      <w:r>
        <w:rPr/>
        <w:drawing>
          <wp:inline distT="0" distB="0" distL="0" distR="0">
            <wp:extent cx="1800225" cy="1271270"/>
            <wp:effectExtent l="0" t="0" r="0" b="0"/>
            <wp:docPr id="58" name="Image58" descr="Рис.4.5 Спектр частот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Рис.4.5 Спектр частот прийнятого сигналу."/>
                    <pic:cNvPicPr>
                      <a:picLocks noChangeAspect="1" noChangeArrowheads="1"/>
                    </pic:cNvPicPr>
                  </pic:nvPicPr>
                  <pic:blipFill>
                    <a:blip r:embed="rId59"/>
                    <a:stretch>
                      <a:fillRect/>
                    </a:stretch>
                  </pic:blipFill>
                  <pic:spPr bwMode="auto">
                    <a:xfrm>
                      <a:off x="0" y="0"/>
                      <a:ext cx="1800225" cy="1271270"/>
                    </a:xfrm>
                    <a:prstGeom prst="rect">
                      <a:avLst/>
                    </a:prstGeom>
                    <a:noFill/>
                  </pic:spPr>
                </pic:pic>
              </a:graphicData>
            </a:graphic>
          </wp:inline>
        </w:drawing>
      </w:r>
    </w:p>
    <w:p>
      <w:pPr>
        <w:pStyle w:val="ImageCaption"/>
        <w:rPr/>
      </w:pPr>
      <w:r>
        <w:rPr/>
        <w:t>Рис.4.5 Спектр частот прийнятого сигналу.</w:t>
      </w:r>
    </w:p>
    <w:p>
      <w:pPr>
        <w:pStyle w:val="CaptionedFigure"/>
        <w:rPr/>
      </w:pPr>
      <w:r>
        <w:rPr/>
        <w:drawing>
          <wp:inline distT="0" distB="0" distL="0" distR="0">
            <wp:extent cx="1800225" cy="1274445"/>
            <wp:effectExtent l="0" t="0" r="0" b="0"/>
            <wp:docPr id="59" name="Image59" descr="Рис.4.6 Динамічне водоспа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Рис.4.6 Динамічне водоспадне відображення прийнятого сигналу."/>
                    <pic:cNvPicPr>
                      <a:picLocks noChangeAspect="1" noChangeArrowheads="1"/>
                    </pic:cNvPicPr>
                  </pic:nvPicPr>
                  <pic:blipFill>
                    <a:blip r:embed="rId60"/>
                    <a:stretch>
                      <a:fillRect/>
                    </a:stretch>
                  </pic:blipFill>
                  <pic:spPr bwMode="auto">
                    <a:xfrm>
                      <a:off x="0" y="0"/>
                      <a:ext cx="1800225" cy="1274445"/>
                    </a:xfrm>
                    <a:prstGeom prst="rect">
                      <a:avLst/>
                    </a:prstGeom>
                    <a:noFill/>
                  </pic:spPr>
                </pic:pic>
              </a:graphicData>
            </a:graphic>
          </wp:inline>
        </w:drawing>
      </w:r>
    </w:p>
    <w:p>
      <w:pPr>
        <w:pStyle w:val="ImageCaption"/>
        <w:rPr/>
      </w:pPr>
      <w:r>
        <w:rPr/>
        <w:t>Рис.4.6 Динамічне водоспадне відображення прийнятого сигналу.</w:t>
      </w:r>
    </w:p>
    <w:p>
      <w:pPr>
        <w:pStyle w:val="CaptionedFigure"/>
        <w:rPr/>
      </w:pPr>
      <w:r>
        <w:rPr/>
        <w:drawing>
          <wp:inline distT="0" distB="0" distL="0" distR="0">
            <wp:extent cx="1800225" cy="1277620"/>
            <wp:effectExtent l="0" t="0" r="0" b="0"/>
            <wp:docPr id="60" name="Image60" descr="Рис.4.7 Ампліту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Рис.4.7 Амплітудне відображення прийнятого сигналу."/>
                    <pic:cNvPicPr>
                      <a:picLocks noChangeAspect="1" noChangeArrowheads="1"/>
                    </pic:cNvPicPr>
                  </pic:nvPicPr>
                  <pic:blipFill>
                    <a:blip r:embed="rId61"/>
                    <a:stretch>
                      <a:fillRect/>
                    </a:stretch>
                  </pic:blipFill>
                  <pic:spPr bwMode="auto">
                    <a:xfrm>
                      <a:off x="0" y="0"/>
                      <a:ext cx="1800225" cy="1277620"/>
                    </a:xfrm>
                    <a:prstGeom prst="rect">
                      <a:avLst/>
                    </a:prstGeom>
                    <a:noFill/>
                  </pic:spPr>
                </pic:pic>
              </a:graphicData>
            </a:graphic>
          </wp:inline>
        </w:drawing>
      </w:r>
    </w:p>
    <w:p>
      <w:pPr>
        <w:pStyle w:val="ImageCaption"/>
        <w:rPr/>
      </w:pPr>
      <w:r>
        <w:rPr/>
        <w:t>Рис.4.7 Амплітудне відображення прийнятого сигналу.</w:t>
      </w:r>
    </w:p>
    <w:p>
      <w:pPr>
        <w:pStyle w:val="BodyText"/>
        <w:rPr/>
      </w:pPr>
      <w:r>
        <w:rPr/>
        <w:t>У процесі експерименту ми реалізували виведення сигналу на аудіосистему комп’ютера. Для цього до блок-схеми було додано фільтр низьких частот із частотою зрізу 50 кГц і перехідною зоною 3 кГц, блок демодуляції WBFM Receive із налаштуванням частоти дискретизації відповідно до потоку та параметром Audio Decimation, а також блок Audio Sink із частотою дискретизації 48000 Гц. Така конфігурація дала змогу якісно відтворити демодульований аудіосигнал у реальному часі.</w:t>
      </w:r>
    </w:p>
    <w:p>
      <w:pPr>
        <w:pStyle w:val="CaptionedFigure"/>
        <w:rPr/>
      </w:pPr>
      <w:r>
        <w:rPr/>
        <w:drawing>
          <wp:inline distT="0" distB="0" distL="0" distR="0">
            <wp:extent cx="1800225" cy="899160"/>
            <wp:effectExtent l="0" t="0" r="0" b="0"/>
            <wp:docPr id="61" name="Image61" descr="Рис.4.9 Структура цифрової обробки дл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Рис.4.9 Структура цифрової обробки для аудіовиходу."/>
                    <pic:cNvPicPr>
                      <a:picLocks noChangeAspect="1" noChangeArrowheads="1"/>
                    </pic:cNvPicPr>
                  </pic:nvPicPr>
                  <pic:blipFill>
                    <a:blip r:embed="rId62"/>
                    <a:stretch>
                      <a:fillRect/>
                    </a:stretch>
                  </pic:blipFill>
                  <pic:spPr bwMode="auto">
                    <a:xfrm>
                      <a:off x="0" y="0"/>
                      <a:ext cx="1800225" cy="899160"/>
                    </a:xfrm>
                    <a:prstGeom prst="rect">
                      <a:avLst/>
                    </a:prstGeom>
                    <a:noFill/>
                  </pic:spPr>
                </pic:pic>
              </a:graphicData>
            </a:graphic>
          </wp:inline>
        </w:drawing>
      </w:r>
    </w:p>
    <w:p>
      <w:pPr>
        <w:pStyle w:val="ImageCaption"/>
        <w:rPr/>
      </w:pPr>
      <w:r>
        <w:rPr/>
        <w:t>Рис.4.9 Структура цифрової обробки для аудіовиходу.</w:t>
      </w:r>
    </w:p>
    <w:p>
      <w:pPr>
        <w:pStyle w:val="CaptionedFigure"/>
        <w:rPr/>
      </w:pPr>
      <w:r>
        <w:rPr/>
        <w:drawing>
          <wp:inline distT="0" distB="0" distL="0" distR="0">
            <wp:extent cx="1800225" cy="1179195"/>
            <wp:effectExtent l="0" t="0" r="0" b="0"/>
            <wp:docPr id="62" name="Image62" descr="Рис.4.10 Налаштування фільтра низьких часто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Рис.4.10 Налаштування фільтра низьких частот."/>
                    <pic:cNvPicPr>
                      <a:picLocks noChangeAspect="1" noChangeArrowheads="1"/>
                    </pic:cNvPicPr>
                  </pic:nvPicPr>
                  <pic:blipFill>
                    <a:blip r:embed="rId63"/>
                    <a:stretch>
                      <a:fillRect/>
                    </a:stretch>
                  </pic:blipFill>
                  <pic:spPr bwMode="auto">
                    <a:xfrm>
                      <a:off x="0" y="0"/>
                      <a:ext cx="1800225" cy="1179195"/>
                    </a:xfrm>
                    <a:prstGeom prst="rect">
                      <a:avLst/>
                    </a:prstGeom>
                    <a:noFill/>
                  </pic:spPr>
                </pic:pic>
              </a:graphicData>
            </a:graphic>
          </wp:inline>
        </w:drawing>
      </w:r>
    </w:p>
    <w:p>
      <w:pPr>
        <w:pStyle w:val="ImageCaption"/>
        <w:rPr/>
      </w:pPr>
      <w:r>
        <w:rPr/>
        <w:t>Рис.4.10 Налаштування фільтра низьких частот.</w:t>
      </w:r>
    </w:p>
    <w:p>
      <w:pPr>
        <w:pStyle w:val="CaptionedFigure"/>
        <w:rPr/>
      </w:pPr>
      <w:r>
        <w:rPr/>
        <w:drawing>
          <wp:inline distT="0" distB="0" distL="0" distR="0">
            <wp:extent cx="1800225" cy="445135"/>
            <wp:effectExtent l="0" t="0" r="0" b="0"/>
            <wp:docPr id="63" name="Image63" descr="Рис.4.11 Налаштування FM демодуля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Рис.4.11 Налаштування FM демодулятора."/>
                    <pic:cNvPicPr>
                      <a:picLocks noChangeAspect="1" noChangeArrowheads="1"/>
                    </pic:cNvPicPr>
                  </pic:nvPicPr>
                  <pic:blipFill>
                    <a:blip r:embed="rId64"/>
                    <a:stretch>
                      <a:fillRect/>
                    </a:stretch>
                  </pic:blipFill>
                  <pic:spPr bwMode="auto">
                    <a:xfrm>
                      <a:off x="0" y="0"/>
                      <a:ext cx="1800225" cy="445135"/>
                    </a:xfrm>
                    <a:prstGeom prst="rect">
                      <a:avLst/>
                    </a:prstGeom>
                    <a:noFill/>
                  </pic:spPr>
                </pic:pic>
              </a:graphicData>
            </a:graphic>
          </wp:inline>
        </w:drawing>
      </w:r>
    </w:p>
    <w:p>
      <w:pPr>
        <w:pStyle w:val="ImageCaption"/>
        <w:rPr/>
      </w:pPr>
      <w:r>
        <w:rPr/>
        <w:t>Рис.4.11 Налаштування FM демодулятора.</w:t>
      </w:r>
    </w:p>
    <w:p>
      <w:pPr>
        <w:pStyle w:val="CaptionedFigure"/>
        <w:rPr/>
      </w:pPr>
      <w:r>
        <w:rPr/>
        <w:drawing>
          <wp:inline distT="0" distB="0" distL="0" distR="0">
            <wp:extent cx="1800225" cy="666750"/>
            <wp:effectExtent l="0" t="0" r="0" b="0"/>
            <wp:docPr id="64" name="Image64" descr="Рис.4.12 Налаштуванн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Рис.4.12 Налаштування аудіовиходу."/>
                    <pic:cNvPicPr>
                      <a:picLocks noChangeAspect="1" noChangeArrowheads="1"/>
                    </pic:cNvPicPr>
                  </pic:nvPicPr>
                  <pic:blipFill>
                    <a:blip r:embed="rId65"/>
                    <a:stretch>
                      <a:fillRect/>
                    </a:stretch>
                  </pic:blipFill>
                  <pic:spPr bwMode="auto">
                    <a:xfrm>
                      <a:off x="0" y="0"/>
                      <a:ext cx="1800225" cy="666750"/>
                    </a:xfrm>
                    <a:prstGeom prst="rect">
                      <a:avLst/>
                    </a:prstGeom>
                    <a:noFill/>
                  </pic:spPr>
                </pic:pic>
              </a:graphicData>
            </a:graphic>
          </wp:inline>
        </w:drawing>
      </w:r>
    </w:p>
    <w:p>
      <w:pPr>
        <w:pStyle w:val="ImageCaption"/>
        <w:rPr/>
      </w:pPr>
      <w:r>
        <w:rPr/>
        <w:t>Рис.4.12 Налаштування аудіовиходу.</w:t>
      </w:r>
    </w:p>
    <w:p>
      <w:pPr>
        <w:pStyle w:val="BodyText"/>
        <w:rPr/>
      </w:pPr>
      <w:r>
        <w:rPr/>
        <w:t>Запис сигналу у WAV-файл ми здійснили шляхом заміни блоку Audio Sink на WAV File Sink у схемі обробки. Для цього встановили частоту дискретизації 48000 Гц, обрали монофонічний режим (1 канал) та формат WAV. Такий підхід дозволив нам зберегти демодульований аудіосигнал у зручному для подальшого аналізу та прослуховування вигляді.</w:t>
      </w:r>
    </w:p>
    <w:p>
      <w:pPr>
        <w:pStyle w:val="CaptionedFigure"/>
        <w:rPr/>
      </w:pPr>
      <w:r>
        <w:rPr/>
        <w:drawing>
          <wp:inline distT="0" distB="0" distL="0" distR="0">
            <wp:extent cx="1800225" cy="942340"/>
            <wp:effectExtent l="0" t="0" r="0" b="0"/>
            <wp:docPr id="65" name="Image65" descr="Рис.4.13 Структура цифрової обробки для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Рис.4.13 Структура цифрової обробки для запису."/>
                    <pic:cNvPicPr>
                      <a:picLocks noChangeAspect="1" noChangeArrowheads="1"/>
                    </pic:cNvPicPr>
                  </pic:nvPicPr>
                  <pic:blipFill>
                    <a:blip r:embed="rId66"/>
                    <a:stretch>
                      <a:fillRect/>
                    </a:stretch>
                  </pic:blipFill>
                  <pic:spPr bwMode="auto">
                    <a:xfrm>
                      <a:off x="0" y="0"/>
                      <a:ext cx="1800225" cy="942340"/>
                    </a:xfrm>
                    <a:prstGeom prst="rect">
                      <a:avLst/>
                    </a:prstGeom>
                    <a:noFill/>
                  </pic:spPr>
                </pic:pic>
              </a:graphicData>
            </a:graphic>
          </wp:inline>
        </w:drawing>
      </w:r>
    </w:p>
    <w:p>
      <w:pPr>
        <w:pStyle w:val="ImageCaption"/>
        <w:rPr/>
      </w:pPr>
      <w:r>
        <w:rPr/>
        <w:t>Рис.4.13 Структура цифрової обробки для запису.</w:t>
      </w:r>
    </w:p>
    <w:p>
      <w:pPr>
        <w:pStyle w:val="CaptionedFigure"/>
        <w:rPr/>
      </w:pPr>
      <w:r>
        <w:rPr/>
        <w:drawing>
          <wp:inline distT="0" distB="0" distL="0" distR="0">
            <wp:extent cx="1800225" cy="883285"/>
            <wp:effectExtent l="0" t="0" r="0" b="0"/>
            <wp:docPr id="66" name="Image66" descr="Рис.4.14 Налаштування блоку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Рис.4.14 Налаштування блоку запису."/>
                    <pic:cNvPicPr>
                      <a:picLocks noChangeAspect="1" noChangeArrowheads="1"/>
                    </pic:cNvPicPr>
                  </pic:nvPicPr>
                  <pic:blipFill>
                    <a:blip r:embed="rId67"/>
                    <a:stretch>
                      <a:fillRect/>
                    </a:stretch>
                  </pic:blipFill>
                  <pic:spPr bwMode="auto">
                    <a:xfrm>
                      <a:off x="0" y="0"/>
                      <a:ext cx="1800225" cy="883285"/>
                    </a:xfrm>
                    <a:prstGeom prst="rect">
                      <a:avLst/>
                    </a:prstGeom>
                    <a:noFill/>
                  </pic:spPr>
                </pic:pic>
              </a:graphicData>
            </a:graphic>
          </wp:inline>
        </w:drawing>
      </w:r>
    </w:p>
    <w:p>
      <w:pPr>
        <w:pStyle w:val="ImageCaption"/>
        <w:rPr/>
      </w:pPr>
      <w:r>
        <w:rPr/>
        <w:t>Рис.4.14 Налаштування блоку запису.</w:t>
      </w:r>
    </w:p>
    <w:p>
      <w:pPr>
        <w:pStyle w:val="BodyText"/>
        <w:rPr/>
      </w:pPr>
      <w:r>
        <w:rPr/>
        <w:t>Висновки</w:t>
      </w:r>
    </w:p>
    <w:p>
      <w:pPr>
        <w:pStyle w:val="BodyText"/>
        <w:rPr/>
      </w:pPr>
      <w:r>
        <w:rPr/>
        <w:t>У результаті виконання експерименту ми реалізували прийом аналогового FM-сигналу за допомогою SDR-приймача BladeRF, провели спектральний аналіз сигналу та його графічне відображення, демодулювали і вивели аудіосигнал на звукову підсистему комп’ютера, а також виконали запис сигналу у файл формату WAV.</w:t>
      </w:r>
    </w:p>
    <w:p>
      <w:pPr>
        <w:pStyle w:val="BodyText"/>
        <w:rPr/>
      </w:pPr>
      <w:r>
        <w:rPr/>
        <w:t>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rPr/>
      </w:pPr>
      <w:bookmarkStart w:id="74" w:name="__RefHeading___Toc1599_3212855389"/>
      <w:bookmarkStart w:id="75" w:name="прийом-супутникових-зображень"/>
      <w:bookmarkEnd w:id="74"/>
      <w:r>
        <w:rPr/>
        <w:t>Прийом супутникових зображень</w:t>
      </w:r>
      <w:bookmarkEnd w:id="75"/>
    </w:p>
    <w:p>
      <w:pPr>
        <w:pStyle w:val="FirstParagraph"/>
        <w:rPr/>
      </w:pPr>
      <w:r>
        <w:rPr/>
        <w:t>Мета роботи: Отримати супутникові зображення шляхом дистанційного прийому сигналів з метеорологічних супутників NOAA за допомогою WebSDR та ПЗ демодуляції.</w:t>
      </w:r>
    </w:p>
    <w:p>
      <w:pPr>
        <w:pStyle w:val="BodyText"/>
        <w:rPr/>
      </w:pPr>
      <w:r>
        <w:rPr/>
        <w:t>Використане обладнання та програмне забезпечення</w:t>
      </w:r>
    </w:p>
    <w:p>
      <w:pPr>
        <w:pStyle w:val="BodyText"/>
        <w:rPr/>
      </w:pPr>
      <w:r>
        <w:rPr/>
        <w:t>Обладнання:</w:t>
      </w:r>
    </w:p>
    <w:p>
      <w:pPr>
        <w:pStyle w:val="BodyText"/>
        <w:rPr/>
      </w:pPr>
      <w:r>
        <w:rPr/>
        <w:t>WebSDR[52]: онлайн-приймач, який дозволяє приймати сигнали метеорологічних супутників. Обрано WebSDR з антеною Double Cross з круговою поляризацією для покращення якості прийому.</w:t>
      </w:r>
    </w:p>
    <w:p>
      <w:pPr>
        <w:pStyle w:val="CaptionedFigure"/>
        <w:rPr/>
      </w:pPr>
      <w:r>
        <w:rPr/>
        <w:drawing>
          <wp:inline distT="0" distB="0" distL="0" distR="0">
            <wp:extent cx="1800225" cy="760095"/>
            <wp:effectExtent l="0" t="0" r="0" b="0"/>
            <wp:docPr id="67" name="Image67" descr="Рис.4.15 WebSDR ресурс онлайн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Рис.4.15 WebSDR ресурс онлайн SDR."/>
                    <pic:cNvPicPr>
                      <a:picLocks noChangeAspect="1" noChangeArrowheads="1"/>
                    </pic:cNvPicPr>
                  </pic:nvPicPr>
                  <pic:blipFill>
                    <a:blip r:embed="rId68"/>
                    <a:stretch>
                      <a:fillRect/>
                    </a:stretch>
                  </pic:blipFill>
                  <pic:spPr bwMode="auto">
                    <a:xfrm>
                      <a:off x="0" y="0"/>
                      <a:ext cx="1800225" cy="760095"/>
                    </a:xfrm>
                    <a:prstGeom prst="rect">
                      <a:avLst/>
                    </a:prstGeom>
                    <a:noFill/>
                  </pic:spPr>
                </pic:pic>
              </a:graphicData>
            </a:graphic>
          </wp:inline>
        </w:drawing>
      </w:r>
    </w:p>
    <w:p>
      <w:pPr>
        <w:pStyle w:val="ImageCaption"/>
        <w:rPr/>
      </w:pPr>
      <w:r>
        <w:rPr/>
        <w:t>Рис.4.15 WebSDR ресурс онлайн SDR.</w:t>
      </w:r>
    </w:p>
    <w:p>
      <w:pPr>
        <w:pStyle w:val="CaptionedFigure"/>
        <w:rPr/>
      </w:pPr>
      <w:r>
        <w:rPr/>
        <w:drawing>
          <wp:inline distT="0" distB="0" distL="0" distR="0">
            <wp:extent cx="1800225" cy="2457450"/>
            <wp:effectExtent l="0" t="0" r="0" b="0"/>
            <wp:docPr id="68" name="Image68" descr="Рис.4.16 Антена Double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Рис.4.16 Антена Double Cross."/>
                    <pic:cNvPicPr>
                      <a:picLocks noChangeAspect="1" noChangeArrowheads="1"/>
                    </pic:cNvPicPr>
                  </pic:nvPicPr>
                  <pic:blipFill>
                    <a:blip r:embed="rId69"/>
                    <a:stretch>
                      <a:fillRect/>
                    </a:stretch>
                  </pic:blipFill>
                  <pic:spPr bwMode="auto">
                    <a:xfrm>
                      <a:off x="0" y="0"/>
                      <a:ext cx="1800225" cy="2457450"/>
                    </a:xfrm>
                    <a:prstGeom prst="rect">
                      <a:avLst/>
                    </a:prstGeom>
                    <a:noFill/>
                  </pic:spPr>
                </pic:pic>
              </a:graphicData>
            </a:graphic>
          </wp:inline>
        </w:drawing>
      </w:r>
    </w:p>
    <w:p>
      <w:pPr>
        <w:pStyle w:val="ImageCaption"/>
        <w:rPr/>
      </w:pPr>
      <w:r>
        <w:rPr/>
        <w:t>Рис.4.16 Антена Double Cross.</w:t>
      </w:r>
    </w:p>
    <w:p>
      <w:pPr>
        <w:pStyle w:val="BodyText"/>
        <w:rPr/>
      </w:pPr>
      <w:r>
        <w:rPr/>
        <w:t>Програмне забезпечення:</w:t>
      </w:r>
    </w:p>
    <w:p>
      <w:pPr>
        <w:pStyle w:val="Compact"/>
        <w:numPr>
          <w:ilvl w:val="0"/>
          <w:numId w:val="209"/>
        </w:numPr>
        <w:ind w:hanging="480" w:left="480" w:right="0"/>
        <w:rPr/>
      </w:pPr>
      <w:r>
        <w:rPr/>
        <w:t>SDR# (SDRSharp): використовується для обробки аудіофайлу та його конвертації.</w:t>
      </w:r>
    </w:p>
    <w:p>
      <w:pPr>
        <w:pStyle w:val="Compact"/>
        <w:numPr>
          <w:ilvl w:val="0"/>
          <w:numId w:val="210"/>
        </w:numPr>
        <w:ind w:hanging="480" w:left="480" w:right="0"/>
        <w:rPr/>
      </w:pPr>
      <w:r>
        <w:rPr/>
        <w:t>LRPTDecoder[53]: декодує супутникові зображення з сигналу.</w:t>
      </w:r>
    </w:p>
    <w:p>
      <w:pPr>
        <w:pStyle w:val="Compact"/>
        <w:numPr>
          <w:ilvl w:val="0"/>
          <w:numId w:val="211"/>
        </w:numPr>
        <w:ind w:hanging="480" w:left="480" w:right="0"/>
        <w:rPr/>
      </w:pPr>
      <w:r>
        <w:rPr/>
        <w:t>Orbitron / Gpredict: для прогнозування проходження супутників над місцем прийому.</w:t>
      </w:r>
    </w:p>
    <w:p>
      <w:pPr>
        <w:pStyle w:val="Compact"/>
        <w:numPr>
          <w:ilvl w:val="0"/>
          <w:numId w:val="212"/>
        </w:numPr>
        <w:ind w:hanging="480" w:left="480" w:right="0"/>
        <w:rPr/>
      </w:pPr>
      <w:r>
        <w:rPr/>
        <w:t>VB-Cable[54]: віртуальний аудіокабель для перенаправлення аудіо з браузера до інших програм.</w:t>
      </w:r>
    </w:p>
    <w:p>
      <w:pPr>
        <w:pStyle w:val="FirstParagraph"/>
        <w:rPr/>
      </w:pPr>
      <w:r>
        <w:rPr/>
        <w:t>Супутники:</w:t>
      </w:r>
    </w:p>
    <w:p>
      <w:pPr>
        <w:pStyle w:val="Compact"/>
        <w:numPr>
          <w:ilvl w:val="0"/>
          <w:numId w:val="213"/>
        </w:numPr>
        <w:ind w:hanging="480" w:left="480" w:right="0"/>
        <w:rPr/>
      </w:pPr>
      <w:r>
        <w:rPr/>
        <w:t>NOAA 15, 18, 19[55]: метеорологічні супутники з аналоговою та цифровою передачею даних.</w:t>
      </w:r>
    </w:p>
    <w:p>
      <w:pPr>
        <w:pStyle w:val="CaptionedFigure"/>
        <w:rPr/>
      </w:pPr>
      <w:r>
        <w:rPr/>
        <w:drawing>
          <wp:inline distT="0" distB="0" distL="0" distR="0">
            <wp:extent cx="1800225" cy="922020"/>
            <wp:effectExtent l="0" t="0" r="0" b="0"/>
            <wp:docPr id="69" name="Image69" descr="Рис.4.17 Супутник NO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Рис.4.17 Супутник NOAA."/>
                    <pic:cNvPicPr>
                      <a:picLocks noChangeAspect="1" noChangeArrowheads="1"/>
                    </pic:cNvPicPr>
                  </pic:nvPicPr>
                  <pic:blipFill>
                    <a:blip r:embed="rId70"/>
                    <a:stretch>
                      <a:fillRect/>
                    </a:stretch>
                  </pic:blipFill>
                  <pic:spPr bwMode="auto">
                    <a:xfrm>
                      <a:off x="0" y="0"/>
                      <a:ext cx="1800225" cy="922020"/>
                    </a:xfrm>
                    <a:prstGeom prst="rect">
                      <a:avLst/>
                    </a:prstGeom>
                    <a:noFill/>
                  </pic:spPr>
                </pic:pic>
              </a:graphicData>
            </a:graphic>
          </wp:inline>
        </w:drawing>
      </w:r>
    </w:p>
    <w:p>
      <w:pPr>
        <w:pStyle w:val="ImageCaption"/>
        <w:rPr/>
      </w:pPr>
      <w:r>
        <w:rPr/>
        <w:t>Рис.4.17 Супутник NOAA.</w:t>
      </w:r>
    </w:p>
    <w:p>
      <w:pPr>
        <w:pStyle w:val="BodyText"/>
        <w:rPr/>
      </w:pPr>
      <w:r>
        <w:rPr/>
        <w:t>Хід експерименту</w:t>
      </w:r>
    </w:p>
    <w:p>
      <w:pPr>
        <w:pStyle w:val="BodyText"/>
        <w:rPr/>
      </w:pPr>
      <w:r>
        <w:rPr/>
        <w:t>Підключення до WebSDR та захоплення сигналу</w:t>
      </w:r>
    </w:p>
    <w:p>
      <w:pPr>
        <w:pStyle w:val="BodyText"/>
        <w:rPr/>
      </w:pPr>
      <w:r>
        <w:rPr/>
        <w:t>Відповідний WebSDR з прийомом у діапазоні 137 МГц знайдено через пошук за запитами “WebSDR NOAA Meteor”. За допомогою Orbitron введено координати для NOAA-15/18/19. Програма показує точний час проходження супутника.</w:t>
      </w:r>
    </w:p>
    <w:p>
      <w:pPr>
        <w:pStyle w:val="CaptionedFigure"/>
        <w:rPr/>
      </w:pPr>
      <w:r>
        <w:rPr/>
        <w:drawing>
          <wp:inline distT="0" distB="0" distL="0" distR="0">
            <wp:extent cx="1800225" cy="1200785"/>
            <wp:effectExtent l="0" t="0" r="0" b="0"/>
            <wp:docPr id="70" name="Image70" descr="Рис.4.18 Orbitron - ПЗ відстеження супутник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Рис.4.18 Orbitron - ПЗ відстеження супутників."/>
                    <pic:cNvPicPr>
                      <a:picLocks noChangeAspect="1" noChangeArrowheads="1"/>
                    </pic:cNvPicPr>
                  </pic:nvPicPr>
                  <pic:blipFill>
                    <a:blip r:embed="rId71"/>
                    <a:stretch>
                      <a:fillRect/>
                    </a:stretch>
                  </pic:blipFill>
                  <pic:spPr bwMode="auto">
                    <a:xfrm>
                      <a:off x="0" y="0"/>
                      <a:ext cx="1800225" cy="1200785"/>
                    </a:xfrm>
                    <a:prstGeom prst="rect">
                      <a:avLst/>
                    </a:prstGeom>
                    <a:noFill/>
                  </pic:spPr>
                </pic:pic>
              </a:graphicData>
            </a:graphic>
          </wp:inline>
        </w:drawing>
      </w:r>
    </w:p>
    <w:p>
      <w:pPr>
        <w:pStyle w:val="ImageCaption"/>
        <w:rPr/>
      </w:pPr>
      <w:r>
        <w:rPr/>
        <w:t>Рис.4.18 Orbitron - ПЗ відстеження супутників.</w:t>
      </w:r>
    </w:p>
    <w:p>
      <w:pPr>
        <w:pStyle w:val="BodyText"/>
        <w:rPr/>
      </w:pPr>
      <w:r>
        <w:rPr/>
        <w:t>Ми налаштували WebSDR, заздалегідь встановивши частоту 137.9125 МГц та режим NFM для прийому сигналу NOAA. Для супутників Meteor (наприклад, M2) обрали режим WFM або IQ-запис, якщо це підтримується сервісом. Під час проходження супутника здійснили запис сигналу: або через вбудовану функцію WebSDR (за наявності), або за допомогою VB-Cable, перенаправивши аудіо з браузера до програми Audacity для подальшої обробки. Після цього завантажили отриманий файл у LRPTDecoder, де запустили процес демодуляції. Програма обробила сигнал і сформувала супутникове зображення.</w:t>
      </w:r>
    </w:p>
    <w:p>
      <w:pPr>
        <w:pStyle w:val="CaptionedFigure"/>
        <w:rPr/>
      </w:pPr>
      <w:r>
        <w:rPr/>
        <w:drawing>
          <wp:inline distT="0" distB="0" distL="0" distR="0">
            <wp:extent cx="1800225" cy="749935"/>
            <wp:effectExtent l="0" t="0" r="0" b="0"/>
            <wp:docPr id="71" name="Image71" descr="Рис.4.19 Декодований сигнал у LRPT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Рис.4.19 Декодований сигнал у LRPTDecoder."/>
                    <pic:cNvPicPr>
                      <a:picLocks noChangeAspect="1" noChangeArrowheads="1"/>
                    </pic:cNvPicPr>
                  </pic:nvPicPr>
                  <pic:blipFill>
                    <a:blip r:embed="rId72"/>
                    <a:stretch>
                      <a:fillRect/>
                    </a:stretch>
                  </pic:blipFill>
                  <pic:spPr bwMode="auto">
                    <a:xfrm>
                      <a:off x="0" y="0"/>
                      <a:ext cx="1800225" cy="749935"/>
                    </a:xfrm>
                    <a:prstGeom prst="rect">
                      <a:avLst/>
                    </a:prstGeom>
                    <a:noFill/>
                  </pic:spPr>
                </pic:pic>
              </a:graphicData>
            </a:graphic>
          </wp:inline>
        </w:drawing>
      </w:r>
    </w:p>
    <w:p>
      <w:pPr>
        <w:pStyle w:val="ImageCaption"/>
        <w:rPr/>
      </w:pPr>
      <w:r>
        <w:rPr/>
        <w:t>Рис.4.19 Декодований сигнал у LRPTDecoder.</w:t>
      </w:r>
    </w:p>
    <w:p>
      <w:pPr>
        <w:pStyle w:val="CaptionedFigure"/>
        <w:rPr/>
      </w:pPr>
      <w:r>
        <w:rPr/>
        <w:drawing>
          <wp:inline distT="0" distB="0" distL="0" distR="0">
            <wp:extent cx="1800225" cy="1774825"/>
            <wp:effectExtent l="0" t="0" r="0" b="0"/>
            <wp:docPr id="72" name="Image72" descr="Рис.4.20 Результат декодування в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Рис.4.20 Результат декодування в RGB."/>
                    <pic:cNvPicPr>
                      <a:picLocks noChangeAspect="1" noChangeArrowheads="1"/>
                    </pic:cNvPicPr>
                  </pic:nvPicPr>
                  <pic:blipFill>
                    <a:blip r:embed="rId73"/>
                    <a:stretch>
                      <a:fillRect/>
                    </a:stretch>
                  </pic:blipFill>
                  <pic:spPr bwMode="auto">
                    <a:xfrm>
                      <a:off x="0" y="0"/>
                      <a:ext cx="1800225" cy="1774825"/>
                    </a:xfrm>
                    <a:prstGeom prst="rect">
                      <a:avLst/>
                    </a:prstGeom>
                    <a:noFill/>
                  </pic:spPr>
                </pic:pic>
              </a:graphicData>
            </a:graphic>
          </wp:inline>
        </w:drawing>
      </w:r>
    </w:p>
    <w:p>
      <w:pPr>
        <w:pStyle w:val="ImageCaption"/>
        <w:rPr/>
      </w:pPr>
      <w:r>
        <w:rPr/>
        <w:t>Рис.4.20 Результат декодування в RGB.</w:t>
      </w:r>
    </w:p>
    <w:p>
      <w:pPr>
        <w:pStyle w:val="BodyText"/>
        <w:rPr/>
      </w:pPr>
      <w:r>
        <w:rPr/>
        <w:t>Висновки</w:t>
      </w:r>
    </w:p>
    <w:p>
      <w:pPr>
        <w:pStyle w:val="BodyText"/>
        <w:rPr/>
      </w:pPr>
      <w:r>
        <w:rPr/>
        <w:t>У результаті експерименту ми успішно підключилися до WebSDR, прийняли супутниковий сигнал, здійснили його запис у форматі, придатному для подальшої обробки, а також декодували супутникове зображення за допомогою LRPTDecoder.</w:t>
      </w:r>
    </w:p>
    <w:p>
      <w:pPr>
        <w:pStyle w:val="BodyText"/>
        <w:rPr/>
      </w:pPr>
      <w:r>
        <w:rPr/>
        <w:t>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rPr/>
      </w:pPr>
      <w:bookmarkStart w:id="76" w:name="__RefHeading___Toc1601_3212855389"/>
      <w:bookmarkStart w:id="77" w:name="висновок-по-розділу-4"/>
      <w:bookmarkEnd w:id="76"/>
      <w:r>
        <w:rPr/>
        <w:t>Висновок по розділу 4</w:t>
      </w:r>
      <w:bookmarkEnd w:id="77"/>
    </w:p>
    <w:p>
      <w:pPr>
        <w:pStyle w:val="FirstParagraph"/>
        <w:rPr/>
      </w:pPr>
      <w:r>
        <w:rPr/>
        <w:t>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pPr>
        <w:pStyle w:val="Normal"/>
        <w:rPr/>
      </w:pPr>
      <w:r>
        <w:rPr/>
      </w:r>
      <w:r>
        <w:br w:type="page"/>
      </w:r>
    </w:p>
    <w:p>
      <w:pPr>
        <w:pStyle w:val="Heading1"/>
        <w:numPr>
          <w:ilvl w:val="0"/>
          <w:numId w:val="0"/>
        </w:numPr>
        <w:spacing w:before="0" w:after="0"/>
        <w:ind w:hanging="0" w:left="432" w:right="0"/>
        <w:rPr/>
      </w:pPr>
      <w:bookmarkStart w:id="78" w:name="__RefHeading___Toc1603_3212855389"/>
      <w:bookmarkStart w:id="79" w:name="висновок"/>
      <w:bookmarkEnd w:id="78"/>
      <w:r>
        <w:rPr>
          <w:b/>
        </w:rPr>
        <w:t>ВИСНОВОК</w:t>
      </w:r>
      <w:bookmarkEnd w:id="79"/>
    </w:p>
    <w:p>
      <w:pPr>
        <w:pStyle w:val="FirstParagraph"/>
        <w:rPr/>
      </w:pPr>
      <w:r>
        <w:rPr/>
        <w:t>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rPr/>
      </w:pPr>
      <w:r>
        <w:rPr/>
        <w:t>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rPr/>
      </w:pPr>
      <w:r>
        <w:rPr/>
        <w:t>Було сформовано вимоги до майбутнього пристрою, зокрема:</w:t>
      </w:r>
    </w:p>
    <w:p>
      <w:pPr>
        <w:pStyle w:val="Compact"/>
        <w:numPr>
          <w:ilvl w:val="0"/>
          <w:numId w:val="214"/>
        </w:numPr>
        <w:ind w:hanging="480" w:left="480" w:right="0"/>
        <w:rPr/>
      </w:pPr>
      <w:r>
        <w:rPr/>
        <w:t>робота в широкому частотному діапазоні (100 МГц – 6 ГГц),</w:t>
      </w:r>
    </w:p>
    <w:p>
      <w:pPr>
        <w:pStyle w:val="Compact"/>
        <w:numPr>
          <w:ilvl w:val="0"/>
          <w:numId w:val="215"/>
        </w:numPr>
        <w:ind w:hanging="480" w:left="480" w:right="0"/>
        <w:rPr/>
      </w:pPr>
      <w:r>
        <w:rPr/>
        <w:t>наявність GPS-модуля для геоприв’язки та синхронізації,</w:t>
      </w:r>
    </w:p>
    <w:p>
      <w:pPr>
        <w:pStyle w:val="Compact"/>
        <w:numPr>
          <w:ilvl w:val="0"/>
          <w:numId w:val="216"/>
        </w:numPr>
        <w:ind w:hanging="480" w:left="480" w:right="0"/>
        <w:rPr/>
      </w:pPr>
      <w:r>
        <w:rPr/>
        <w:t>сенсорного дисплея для взаємодії з користувачем,</w:t>
      </w:r>
    </w:p>
    <w:p>
      <w:pPr>
        <w:pStyle w:val="Compact"/>
        <w:numPr>
          <w:ilvl w:val="0"/>
          <w:numId w:val="217"/>
        </w:numPr>
        <w:ind w:hanging="480" w:left="480" w:right="0"/>
        <w:rPr/>
      </w:pPr>
      <w:r>
        <w:rPr/>
        <w:t>компактного накопичувача для збереження даних,</w:t>
      </w:r>
    </w:p>
    <w:p>
      <w:pPr>
        <w:pStyle w:val="Compact"/>
        <w:numPr>
          <w:ilvl w:val="0"/>
          <w:numId w:val="218"/>
        </w:numPr>
        <w:ind w:hanging="480" w:left="480" w:right="0"/>
        <w:rPr/>
      </w:pPr>
      <w:r>
        <w:rPr/>
        <w:t>можливості бездротової комунікації (Wi-Fi, Bluetooth),</w:t>
      </w:r>
    </w:p>
    <w:p>
      <w:pPr>
        <w:pStyle w:val="Compact"/>
        <w:numPr>
          <w:ilvl w:val="0"/>
          <w:numId w:val="219"/>
        </w:numPr>
        <w:ind w:hanging="480" w:left="480" w:right="0"/>
        <w:rPr/>
      </w:pPr>
      <w:r>
        <w:rPr/>
        <w:t>енергонезалежної роботи завдяки потужному акумулятору,</w:t>
      </w:r>
    </w:p>
    <w:p>
      <w:pPr>
        <w:pStyle w:val="Compact"/>
        <w:numPr>
          <w:ilvl w:val="0"/>
          <w:numId w:val="220"/>
        </w:numPr>
        <w:ind w:hanging="480" w:left="480" w:right="0"/>
        <w:rPr/>
      </w:pPr>
      <w:r>
        <w:rPr/>
        <w:t>відкритості як апаратної, так і програмної частини.</w:t>
      </w:r>
    </w:p>
    <w:p>
      <w:pPr>
        <w:pStyle w:val="FirstParagraph"/>
        <w:rPr/>
      </w:pPr>
      <w:r>
        <w:rPr/>
        <w:t>У межах інженерної частини було виконано:</w:t>
      </w:r>
    </w:p>
    <w:p>
      <w:pPr>
        <w:pStyle w:val="Compact"/>
        <w:numPr>
          <w:ilvl w:val="0"/>
          <w:numId w:val="221"/>
        </w:numPr>
        <w:ind w:hanging="480" w:left="480" w:right="0"/>
        <w:rPr/>
      </w:pPr>
      <w:r>
        <w:rPr/>
        <w:t>розробку структурної та принципової електричної схем пристрою;</w:t>
      </w:r>
    </w:p>
    <w:p>
      <w:pPr>
        <w:pStyle w:val="Compact"/>
        <w:numPr>
          <w:ilvl w:val="0"/>
          <w:numId w:val="222"/>
        </w:numPr>
        <w:ind w:hanging="480" w:left="480" w:right="0"/>
        <w:rPr/>
      </w:pPr>
      <w:r>
        <w:rPr/>
        <w:t>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ilvl w:val="0"/>
          <w:numId w:val="223"/>
        </w:numPr>
        <w:ind w:hanging="480" w:left="480" w:right="0"/>
        <w:rPr/>
      </w:pPr>
      <w:r>
        <w:rPr/>
        <w:t>створення 3D-моделі корпусу, адаптованого до розміщення обраних компонентів та роботи в польових умовах.</w:t>
      </w:r>
    </w:p>
    <w:p>
      <w:pPr>
        <w:pStyle w:val="FirstParagraph"/>
        <w:rPr/>
      </w:pPr>
      <w:r>
        <w:rPr/>
        <w:t>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rPr/>
      </w:pPr>
      <w:r>
        <w:rPr/>
        <w:t>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rPr/>
      </w:pPr>
      <w:r>
        <w:rPr/>
        <w:t>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rPr/>
      </w:pPr>
      <w:r>
        <w:rPr/>
        <w:t>У перспективі подальший розвиток комплексу може включати:</w:t>
      </w:r>
    </w:p>
    <w:p>
      <w:pPr>
        <w:pStyle w:val="Compact"/>
        <w:numPr>
          <w:ilvl w:val="0"/>
          <w:numId w:val="224"/>
        </w:numPr>
        <w:ind w:hanging="480" w:left="480" w:right="0"/>
        <w:rPr/>
      </w:pPr>
      <w:r>
        <w:rPr/>
        <w:t>реалізацію модуля захоплення відео з аналогових джерел;</w:t>
      </w:r>
    </w:p>
    <w:p>
      <w:pPr>
        <w:pStyle w:val="Compact"/>
        <w:numPr>
          <w:ilvl w:val="0"/>
          <w:numId w:val="225"/>
        </w:numPr>
        <w:ind w:hanging="480" w:left="480" w:right="0"/>
        <w:rPr/>
      </w:pPr>
      <w:r>
        <w:rPr/>
        <w:t>впровадження алгоритмів машинного навчання для автоматичної класифікації сигналів;</w:t>
      </w:r>
    </w:p>
    <w:p>
      <w:pPr>
        <w:pStyle w:val="Compact"/>
        <w:numPr>
          <w:ilvl w:val="0"/>
          <w:numId w:val="226"/>
        </w:numPr>
        <w:ind w:hanging="480" w:left="480" w:right="0"/>
        <w:rPr/>
      </w:pPr>
      <w:r>
        <w:rPr/>
        <w:t>інтеграцію з дронами або іншими мобільними платформами;</w:t>
      </w:r>
    </w:p>
    <w:p>
      <w:pPr>
        <w:pStyle w:val="Compact"/>
        <w:numPr>
          <w:ilvl w:val="0"/>
          <w:numId w:val="227"/>
        </w:numPr>
        <w:ind w:hanging="480" w:left="480" w:right="0"/>
        <w:rPr/>
      </w:pPr>
      <w:r>
        <w:rPr/>
        <w:t>вдосконалення корпусу з урахуванням захисту від вологи, пилу та механічного впливу (IP65 і вище);</w:t>
      </w:r>
    </w:p>
    <w:p>
      <w:pPr>
        <w:pStyle w:val="Compact"/>
        <w:numPr>
          <w:ilvl w:val="0"/>
          <w:numId w:val="228"/>
        </w:numPr>
        <w:ind w:hanging="480" w:left="480" w:right="0"/>
        <w:rPr/>
      </w:pPr>
      <w:r>
        <w:rPr/>
        <w:t>створення модульної версії з можливістю швидкої заміни або розширення функціональності.</w:t>
      </w:r>
    </w:p>
    <w:p>
      <w:pPr>
        <w:pStyle w:val="Normal"/>
        <w:rPr/>
      </w:pPr>
      <w:r>
        <w:rPr/>
      </w:r>
      <w:r>
        <w:br w:type="page"/>
      </w:r>
    </w:p>
    <w:p>
      <w:pPr>
        <w:pStyle w:val="Heading1"/>
        <w:numPr>
          <w:ilvl w:val="0"/>
          <w:numId w:val="0"/>
        </w:numPr>
        <w:spacing w:before="0" w:after="0"/>
        <w:ind w:hanging="0" w:left="432" w:right="0"/>
        <w:rPr/>
      </w:pPr>
      <w:bookmarkStart w:id="80" w:name="__RefHeading___Toc1605_3212855389"/>
      <w:bookmarkStart w:id="81" w:name="список-використаних-джерел"/>
      <w:bookmarkEnd w:id="80"/>
      <w:r>
        <w:rPr>
          <w:b/>
        </w:rPr>
        <w:t>СПИСОК ВИКОРИСТАНИХ ДЖЕРЕЛ</w:t>
      </w:r>
      <w:bookmarkEnd w:id="81"/>
    </w:p>
    <w:p>
      <w:pPr>
        <w:pStyle w:val="FirstParagraph"/>
        <w:rPr/>
      </w:pPr>
      <w:r>
        <w:rPr/>
        <w:t>[1] ULVERSOY, Tore. Software defined radio: Challenges and opportunities. IEEE Communications Surveys &amp; Tutorials, 2010, 12.4: 531-550.</w:t>
      </w:r>
    </w:p>
    <w:p>
      <w:pPr>
        <w:pStyle w:val="BodyText"/>
        <w:rPr/>
      </w:pPr>
      <w:r>
        <w:rPr/>
        <w:t>[2] HackRF One, [Електронний ресурс] URL: https://fd24.com.ua/ua/p1044872164-sdr-radiostantsiya-antennami.html (дата звернення: 10.05.2024)</w:t>
      </w:r>
    </w:p>
    <w:p>
      <w:pPr>
        <w:pStyle w:val="BodyText"/>
        <w:rPr/>
      </w:pPr>
      <w:r>
        <w:rPr/>
        <w:t>[3] LibreSDR, [Електронний ресурс] URL: https://fd24.com.ua/ua/p2465955107-sdr-radiostantsiya-antennami.html (дата звернення: 10.05.2024)</w:t>
      </w:r>
    </w:p>
    <w:p>
      <w:pPr>
        <w:pStyle w:val="BodyText"/>
        <w:rPr/>
      </w:pPr>
      <w:r>
        <w:rPr/>
        <w:t>[4] Приймач 1.10D DSP SDR, [Електронний ресурс] URL: https://www.joom.com/uk/products/67b2acd0683d8101ba932088?variant_id=67b2acd0683d815eba93208a (дата звернення: 10.05.2024)</w:t>
      </w:r>
    </w:p>
    <w:p>
      <w:pPr>
        <w:pStyle w:val="BodyText"/>
        <w:rPr/>
      </w:pPr>
      <w:r>
        <w:rPr/>
        <w:t>[5] Радіостанція Amator SDR 1 МГц - 6 ГГц., [Електронний ресурс] URL: https://www.joom.com/uk/products/67ea3b1a35422d011b0f5a93?variant_id=67ea3b1a35422dbc1b0f5a95 (дата звернення: 10.05.2024)</w:t>
      </w:r>
    </w:p>
    <w:p>
      <w:pPr>
        <w:pStyle w:val="BodyText"/>
        <w:rPr/>
      </w:pPr>
      <w:r>
        <w:rPr/>
        <w:t>[6] Malahit-DSP2 SDR, [Електронний ресурс] URL: https://www.joom.com/uk/products/67399c645aa1e901d90ed87c?variant_id=67399c645aa1e9c2d90ed87e (дата звернення: 10.05.2024)</w:t>
      </w:r>
    </w:p>
    <w:p>
      <w:pPr>
        <w:pStyle w:val="BodyText"/>
        <w:rPr/>
      </w:pPr>
      <w:r>
        <w:rPr/>
        <w:t>[7] Kenwood. Communications Equipment Catalog and Engineering Guide. Kenwood Corporation. – [Електронний ресурс]. – Режим доступу: https://www.kenwood.com/usa/com/</w:t>
      </w:r>
    </w:p>
    <w:p>
      <w:pPr>
        <w:pStyle w:val="BodyText"/>
        <w:rPr/>
      </w:pPr>
      <w:r>
        <w:rPr/>
        <w:t>[8] Види антен, [Електронний ресурс] URL: https://sprotyvg7.com.ua/wp-content/uploads/2023/05/Osnovni-harakterystyky-anten_ukr.pdf (дата звернення: 10.05.2024)</w:t>
      </w:r>
    </w:p>
    <w:p>
      <w:pPr>
        <w:pStyle w:val="BodyText"/>
        <w:rPr/>
      </w:pPr>
      <w:r>
        <w:rPr/>
        <w:t>[9] HackRF-One, [Електронний ресурс] URL: https://github.com/dodgymike/hackrf-wiki/blob/master/HackRF-One.md (дата звернення: 10.05.2024)</w:t>
      </w:r>
    </w:p>
    <w:p>
      <w:pPr>
        <w:pStyle w:val="BodyText"/>
        <w:rPr/>
      </w:pPr>
      <w:r>
        <w:rPr/>
        <w:t>[10] RTL-SDR, [Електронний ресурс] URL: https://www.rtl-sdr.com/buy-rtl-sdr-dvb-t-dongles/ (дата звернення: 10.05.2024)</w:t>
      </w:r>
    </w:p>
    <w:p>
      <w:pPr>
        <w:pStyle w:val="BodyText"/>
        <w:rPr/>
      </w:pPr>
      <w:r>
        <w:rPr/>
        <w:t>[11] LimeSDR Mini, [Електронний ресурс] URL: https://limemicro.com/products/boards/limesdr-mini/ (дата звернення: 10.05.2024)</w:t>
      </w:r>
    </w:p>
    <w:p>
      <w:pPr>
        <w:pStyle w:val="BodyText"/>
        <w:rPr/>
      </w:pPr>
      <w:r>
        <w:rPr/>
        <w:t>[12] ADALM-Pluto (PlutoSDR), [Електронний ресурс] URL: https://wiki.analog.com/university/tools/pluto (дата звернення: 10.05.2024)</w:t>
      </w:r>
    </w:p>
    <w:p>
      <w:pPr>
        <w:pStyle w:val="BodyText"/>
        <w:rPr/>
      </w:pPr>
      <w:r>
        <w:rPr/>
        <w:t>[13] BladeRF, [Електронний ресурс] URL: https://selteq.com.ua/ru/bladerf-2-0/ (дата звернення: 10.05.2024)</w:t>
      </w:r>
    </w:p>
    <w:p>
      <w:pPr>
        <w:pStyle w:val="BodyText"/>
        <w:rPr/>
      </w:pPr>
      <w:r>
        <w:rPr/>
        <w:t>[14] Raspberry Pi Compute Module 5 (CM5), [Електронний ресурс] URL: https://www.raspberrypi.com/products/compute-module-5 (дата звернення: 10.05.2024)</w:t>
      </w:r>
    </w:p>
    <w:p>
      <w:pPr>
        <w:pStyle w:val="BodyText"/>
        <w:rPr/>
      </w:pPr>
      <w:r>
        <w:rPr/>
        <w:t>[15] NVIDIA Jetson Nano, [Електронний ресурс] URL: https://developer.nvidia.com/embedded/jetson-nano (дата звернення: 10.05.2024)</w:t>
      </w:r>
    </w:p>
    <w:p>
      <w:pPr>
        <w:pStyle w:val="BodyText"/>
        <w:rPr/>
      </w:pPr>
      <w:r>
        <w:rPr/>
        <w:t>[16] Radxa CM3, [Електронний ресурс] URL: https://wiki.radxa.com/CM3 (дата звернення: 10.05.2024)</w:t>
      </w:r>
    </w:p>
    <w:p>
      <w:pPr>
        <w:pStyle w:val="BodyText"/>
        <w:rPr/>
      </w:pPr>
      <w:r>
        <w:rPr/>
        <w:t>[17] Banana Pi BPI-CM4, [Електронний ресурс] URL: https://wiki.banana-pi.org/Banana_Pi_BPI-CM4 (дата звернення: 10.05.2024)</w:t>
      </w:r>
    </w:p>
    <w:p>
      <w:pPr>
        <w:pStyle w:val="BodyText"/>
        <w:rPr/>
      </w:pPr>
      <w:r>
        <w:rPr/>
        <w:t>[18] Digitnow USB 2.0 Video Capture Card, [Електронний ресурс] URL: https://www.amazon.com/Digitnow-Video-Capture-Converter-VHS/dp/B01HEQZ66U (дата звернення: 10.05.2024)</w:t>
      </w:r>
    </w:p>
    <w:p>
      <w:pPr>
        <w:pStyle w:val="BodyText"/>
        <w:rPr/>
      </w:pPr>
      <w:r>
        <w:rPr/>
        <w:t>[19] August VGB100 USB Video Capture Stick, [Електронний ресурс] URL: https://www.augustint.com/uk/productmsg-103-0.html (дата звернення: 10.05.2024)</w:t>
      </w:r>
    </w:p>
    <w:p>
      <w:pPr>
        <w:pStyle w:val="BodyText"/>
        <w:rPr/>
      </w:pPr>
      <w:r>
        <w:rPr/>
        <w:t>[20] GPS модуль u-blox NEO-6M, [Електронний ресурс] URL: https://uamper.com/products/datasheet/NEO-6.pdf (дата звернення: 10.05.2024)</w:t>
      </w:r>
    </w:p>
    <w:p>
      <w:pPr>
        <w:pStyle w:val="BodyText"/>
        <w:rPr/>
      </w:pPr>
      <w:r>
        <w:rPr/>
        <w:t>[21] SSD MTS420S MTS420S 240GB M.2 2242 SATAIII 3D NAND TLC, [Електронний ресурс] URL: https://hard.rozetka.com.ua/ua/transcend-ts240gmts420s/p436737317/ (дата звернення: 10.05.2024)</w:t>
      </w:r>
    </w:p>
    <w:p>
      <w:pPr>
        <w:pStyle w:val="BodyText"/>
        <w:rPr/>
      </w:pPr>
      <w:r>
        <w:rPr/>
        <w:t>[22] BM Lenovo Wacom 12.1in XGA LCD Touch Screen, [Електронний ресурс] URL: https://www.alancomputech.com/ibm-lenovo-wacom-12-1in-xga-lcd-touch-screen-13n7241-laptop-su5r-12s05as-02x-13n7241.html (дата звернення: 10.05.2024)</w:t>
      </w:r>
    </w:p>
    <w:p>
      <w:pPr>
        <w:pStyle w:val="BodyText"/>
        <w:rPr/>
      </w:pPr>
      <w:r>
        <w:rPr/>
        <w:t>[23] Waveshare 10.1" HDMI LCD with Capacitive Touch, [Електронний ресурс] URL: https://www.waveshare.com/10.1inch-hdmi-lcd.htm (дата звернення: 10.05.2024)</w:t>
      </w:r>
    </w:p>
    <w:p>
      <w:pPr>
        <w:pStyle w:val="BodyText"/>
        <w:rPr/>
      </w:pPr>
      <w:r>
        <w:rPr/>
        <w:t>[24] Official Raspberry Pi Touchscreen Display, [Електронний ресурс] URL: https://www.raspberrypi.com/products/raspberry-pi-touch-display/ (дата звернення: 10.05.2024)</w:t>
      </w:r>
    </w:p>
    <w:p>
      <w:pPr>
        <w:pStyle w:val="BodyText"/>
        <w:rPr/>
      </w:pPr>
      <w:r>
        <w:rPr/>
        <w:t>[25] BOE 10.1" MIPI DSI IPS LCD Touch Screen, [Електронний ресурс] URL: https://www.panelook.com/TV101WXM-NH0_BOE_10.1_LCM_overview_26806.html (дата звернення: 10.05.2024)</w:t>
      </w:r>
    </w:p>
    <w:p>
      <w:pPr>
        <w:pStyle w:val="BodyText"/>
        <w:rPr/>
      </w:pPr>
      <w:r>
        <w:rPr/>
        <w:t>[26] Літій-залізо-фосфатні (LiFePO4), [Електронний ресурс] URL: https://deps.ua/ua/katalog/accumulators-batteries.html?f=l1928 (дата звернення: 10.05.2024)</w:t>
      </w:r>
    </w:p>
    <w:p>
      <w:pPr>
        <w:pStyle w:val="BodyText"/>
        <w:rPr/>
      </w:pPr>
      <w:r>
        <w:rPr/>
        <w:t>[27] Акумулятор літій-полімерний 10000 mAh, 3.7v, 1260110, [Електронний ресурс] URL: https://alphapower.com.ua/ua/p1184584341-akkumulyator-litij-polimernyj.html (дата звернення: 10.05.2024)</w:t>
      </w:r>
    </w:p>
    <w:p>
      <w:pPr>
        <w:pStyle w:val="BodyText"/>
        <w:rPr/>
      </w:pPr>
      <w:r>
        <w:rPr/>
        <w:t>[28] Compute Module 5 IO Board, [Електронний ресурс] URL: https://www.raspberrypi.com/products/compute-module-4-io-board/ (дата звернення: 10.05.2024)</w:t>
      </w:r>
    </w:p>
    <w:p>
      <w:pPr>
        <w:pStyle w:val="BodyText"/>
        <w:rPr/>
      </w:pPr>
      <w:r>
        <w:rPr/>
        <w:t>[29] Waveshare CM4 IO Base Board B, [Електронний ресурс] URL: https://www.waveshare.com/cm4-io-base-b.htm (дата звернення: 10.05.2024)</w:t>
      </w:r>
    </w:p>
    <w:p>
      <w:pPr>
        <w:pStyle w:val="BodyText"/>
        <w:rPr/>
      </w:pPr>
      <w:r>
        <w:rPr/>
        <w:t>[30] Seeed Studio reComputer CM4 IO Board, [Електронний ресурс] URL: https://www.seeedstudio.com/reComputer-IO-Board-p-5279.html (дата звернення: 10.05.2024)</w:t>
      </w:r>
    </w:p>
    <w:p>
      <w:pPr>
        <w:pStyle w:val="BodyText"/>
        <w:rPr/>
      </w:pPr>
      <w:r>
        <w:rPr/>
        <w:t>[31] DFRobot Raspberry Pi CM4 IoT Router Carrier Board Mini, [Електронний ресурс] URL: https://www.dfrobot.com/product-2590.html (дата звернення: 10.05.2024)</w:t>
      </w:r>
    </w:p>
    <w:p>
      <w:pPr>
        <w:pStyle w:val="BodyText"/>
        <w:rPr/>
      </w:pPr>
      <w:r>
        <w:rPr/>
        <w:t>[32] Analog Devices. Software-Defined Radio Handbook. [Електронний ресурс]. – Analog Devices, Inc. – Режим доступу: https://www.analog.com/media/en/technical-documentation/handbooks/SDR_Handbook.pdf</w:t>
      </w:r>
    </w:p>
    <w:p>
      <w:pPr>
        <w:pStyle w:val="BodyText"/>
        <w:rPr/>
      </w:pPr>
      <w:r>
        <w:rPr/>
        <w:t>[33] SolidWorks, [Електронний ресурс] URL: https://www.solidworks.com/ (дата звернення: 10.05.2024)</w:t>
      </w:r>
    </w:p>
    <w:p>
      <w:pPr>
        <w:pStyle w:val="BodyText"/>
        <w:rPr/>
      </w:pPr>
      <w:r>
        <w:rPr/>
        <w:t>[34] Tranter, W. H., Reed, J. H., Fette, B. A. Software Defined Radio: Enabling Technologies. Hoboken : Wiley-Interscience, 2008. 416 p.</w:t>
      </w:r>
    </w:p>
    <w:p>
      <w:pPr>
        <w:pStyle w:val="BodyText"/>
        <w:rPr/>
      </w:pPr>
      <w:r>
        <w:rPr/>
        <w:t>[35] Couch, L. W. Digital and Analog Communication Systems. 8th ed. Boston : Pearson, 2013. 736 p.</w:t>
      </w:r>
    </w:p>
    <w:p>
      <w:pPr>
        <w:pStyle w:val="BodyText"/>
        <w:rPr/>
      </w:pPr>
      <w:r>
        <w:rPr/>
        <w:t>[36]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rPr/>
      </w:pPr>
      <w:r>
        <w:rPr/>
        <w:t>[37] Mitola, J. Software Radios: Architecture, Systems and Functions. New York : Wiley, 2000. 576 p.</w:t>
      </w:r>
    </w:p>
    <w:p>
      <w:pPr>
        <w:pStyle w:val="BodyText"/>
        <w:rPr/>
      </w:pPr>
      <w:r>
        <w:rPr/>
        <w:t>[38]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rPr/>
      </w:pPr>
      <w:r>
        <w:rPr/>
        <w:t>[39] McFarlin D. Weak Signal Reception Using Software Defined Radios and a Two-Element Antenna Array [Електронний ресурс] : дис. … M.Sc. — Auburn University, 2009. — Режим доступу: https://holocron.lib.auburn.edu/handle/10415/613</w:t>
      </w:r>
    </w:p>
    <w:p>
      <w:pPr>
        <w:pStyle w:val="BodyText"/>
        <w:rPr/>
      </w:pPr>
      <w:r>
        <w:rPr/>
        <w:t>[40] Zhang Y., Zhao J., Zhang W. GPS Signal Reception and Spoofing Based on Software-Defined Radio Devices // ResearchGate. — 2023. Vol. 10, No. 7. — DOI: https://10.1109/RIVF55975.2022.10013839</w:t>
      </w:r>
    </w:p>
    <w:p>
      <w:pPr>
        <w:pStyle w:val="BodyText"/>
        <w:rPr/>
      </w:pPr>
      <w:r>
        <w:rPr/>
        <w:t>[41] Mihai C., Gontean A., Rusu C. Signals Intelligence System with Software-Defined Radio // Applied Sciences. — 2023. — Vol. 13, No. 8. — DOI: https://doi.org/10.3390/app13085199</w:t>
      </w:r>
    </w:p>
    <w:p>
      <w:pPr>
        <w:pStyle w:val="BodyText"/>
        <w:rPr/>
      </w:pPr>
      <w:r>
        <w:rPr/>
        <w:t>[42]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rPr/>
      </w:pPr>
      <w:r>
        <w:rPr/>
        <w:t>[43] SDR#, [Електронний ресурс] URL: https://airspy.com/download/ (дата звернення: 10.05.2024)</w:t>
      </w:r>
    </w:p>
    <w:p>
      <w:pPr>
        <w:pStyle w:val="BodyText"/>
        <w:rPr/>
      </w:pPr>
      <w:r>
        <w:rPr/>
        <w:t>[44] GQRX, [Електронний ресурс] URL: https://www.gqrx.dk/ (дата звернення: 10.05.2024)</w:t>
      </w:r>
    </w:p>
    <w:p>
      <w:pPr>
        <w:pStyle w:val="BodyText"/>
        <w:rPr/>
      </w:pPr>
      <w:r>
        <w:rPr/>
        <w:t>[45] GNU Radio, [Електронний ресурс] URL: https://www.gnuradio.org/ (дата звернення: 10.05.2024)</w:t>
      </w:r>
    </w:p>
    <w:p>
      <w:pPr>
        <w:pStyle w:val="BodyText"/>
        <w:rPr/>
      </w:pPr>
      <w:r>
        <w:rPr/>
        <w:t>[46] Blossom, E. GNU Radio: Tools for Exploring the Radio Frequency Spectrum. // Linux Journal. – 2004. – Vol. 2004, No. 122. – [Електронний ресурс]. – Режим доступу: https://www.linuxjournal.com/article/7505</w:t>
      </w:r>
    </w:p>
    <w:p>
      <w:pPr>
        <w:pStyle w:val="BodyText"/>
        <w:rPr/>
      </w:pPr>
      <w:r>
        <w:rPr/>
        <w:t>[47] Universal Radio Hacker, [Електронний ресурс] URL: https://github.com/jopohl/urh (дата звернення: 10.05.2024)</w:t>
      </w:r>
    </w:p>
    <w:p>
      <w:pPr>
        <w:pStyle w:val="BodyText"/>
        <w:rPr/>
      </w:pPr>
      <w:r>
        <w:rPr/>
        <w:t>[48] Inspectrum, [Електронний ресурс] URL: https://github.com/miek/inspectrum (дата звернення: 10.05.2024)</w:t>
      </w:r>
    </w:p>
    <w:p>
      <w:pPr>
        <w:pStyle w:val="BodyText"/>
        <w:rPr/>
      </w:pPr>
      <w:r>
        <w:rPr/>
        <w:t>[49] SDR++, [Електронний ресурс] URL: https://github.com/AlexandreRouma/SDRPlusPlus (дата звернення: 10.05.2024)</w:t>
      </w:r>
    </w:p>
    <w:p>
      <w:pPr>
        <w:pStyle w:val="BodyText"/>
        <w:rPr/>
      </w:pPr>
      <w:r>
        <w:rPr/>
        <w:t>[50] SigDigger, [Електронний ресурс] URL: https://batchdrake.github.io/SigDigger/ (дата звернення: 10.05.2024)</w:t>
      </w:r>
    </w:p>
    <w:p>
      <w:pPr>
        <w:pStyle w:val="BodyText"/>
        <w:rPr/>
      </w:pPr>
      <w:r>
        <w:rPr/>
        <w:t>[51] Audacity, [Електронний ресурс] URL: https://www.audacityteam.org/ (дата звернення: 10.05.2024)</w:t>
      </w:r>
    </w:p>
    <w:p>
      <w:pPr>
        <w:pStyle w:val="BodyText"/>
        <w:rPr/>
      </w:pPr>
      <w:r>
        <w:rPr/>
        <w:t>[52] WebSDR, [Електронний ресурс] URL: http://websdr.org/ (дата звернення: 10.05.2024)</w:t>
      </w:r>
    </w:p>
    <w:p>
      <w:pPr>
        <w:pStyle w:val="BodyText"/>
        <w:rPr/>
      </w:pPr>
      <w:r>
        <w:rPr/>
        <w:t>[53] LRPTDecoder, [Електронний ресурс] URL: https://www.rtl-sdr.com/m2_lrpt_decoder-version-59-released/ (дата звернення: 10.05.2024)</w:t>
      </w:r>
    </w:p>
    <w:p>
      <w:pPr>
        <w:pStyle w:val="BodyText"/>
        <w:rPr/>
      </w:pPr>
      <w:r>
        <w:rPr/>
        <w:t>[54] VB-Cable, [Електронний ресурс] URL: https://vb-audio.com/Cable/ (дата звернення: 10.05.2024)</w:t>
      </w:r>
    </w:p>
    <w:p>
      <w:pPr>
        <w:pStyle w:val="BodyText"/>
        <w:rPr/>
      </w:pPr>
      <w:r>
        <w:rPr/>
        <w:t>[55] NOAA 15, 18, 19, [Електронний ресурс] URL: https://uk.wikipedia.org/wiki/NOAA-19 (дата звернення: 10.05.2024)</w:t>
      </w:r>
    </w:p>
    <w:p>
      <w:pPr>
        <w:pStyle w:val="BodyText"/>
        <w:widowControl/>
        <w:bidi w:val="0"/>
        <w:spacing w:lineRule="auto" w:line="360" w:before="180" w:after="180"/>
        <w:ind w:firstLine="567" w:left="0" w:right="0"/>
        <w:jc w:val="both"/>
        <w:rPr/>
      </w:pPr>
      <w:r>
        <w:rPr/>
        <w:t>[56] Архів проєкту КПК, [Електронний ресурс] URL: https://github.com/Bogd-an/Diplom (дата звернення: 10.05.2024)</w:t>
      </w:r>
    </w:p>
    <w:sectPr>
      <w:footerReference w:type="even" r:id="rId74"/>
      <w:footerReference w:type="default" r:id="rId75"/>
      <w:footerReference w:type="first" r:id="rId76"/>
      <w:type w:val="nextPage"/>
      <w:pgSz w:w="12240" w:h="15840"/>
      <w:pgMar w:left="1134" w:right="567" w:gutter="0" w:header="0" w:top="1134" w:footer="567" w:bottom="1532"/>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right"/>
      <w:rPr/>
    </w:pPr>
    <w:r>
      <w:rPr/>
      <w:fldChar w:fldCharType="begin"/>
    </w:r>
    <w:r>
      <w:rPr/>
      <w:instrText xml:space="preserve"> PAGE </w:instrText>
    </w:r>
    <w:r>
      <w:rPr/>
      <w:fldChar w:fldCharType="separate"/>
    </w:r>
    <w:r>
      <w:rPr/>
      <w:t>87</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right"/>
      <w:rPr/>
    </w:pPr>
    <w:r>
      <w:rPr/>
      <w:fldChar w:fldCharType="begin"/>
    </w:r>
    <w:r>
      <w:rPr/>
      <w:instrText xml:space="preserve"> PAGE </w:instrText>
    </w:r>
    <w:r>
      <w:rPr/>
      <w:fldChar w:fldCharType="separate"/>
    </w:r>
    <w:r>
      <w:rPr/>
      <w:t>87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 w:numId="165">
    <w:abstractNumId w:val="2"/>
  </w:num>
  <w:num w:numId="166">
    <w:abstractNumId w:val="2"/>
  </w:num>
  <w:num w:numId="167">
    <w:abstractNumId w:val="2"/>
  </w:num>
  <w:num w:numId="168">
    <w:abstractNumId w:val="2"/>
  </w:num>
  <w:num w:numId="169">
    <w:abstractNumId w:val="2"/>
  </w:num>
  <w:num w:numId="170">
    <w:abstractNumId w:val="2"/>
  </w:num>
  <w:num w:numId="171">
    <w:abstractNumId w:val="2"/>
  </w:num>
  <w:num w:numId="172">
    <w:abstractNumId w:val="2"/>
  </w:num>
  <w:num w:numId="173">
    <w:abstractNumId w:val="2"/>
  </w:num>
  <w:num w:numId="174">
    <w:abstractNumId w:val="2"/>
  </w:num>
  <w:num w:numId="175">
    <w:abstractNumId w:val="2"/>
  </w:num>
  <w:num w:numId="176">
    <w:abstractNumId w:val="2"/>
  </w:num>
  <w:num w:numId="177">
    <w:abstractNumId w:val="2"/>
  </w:num>
  <w:num w:numId="178">
    <w:abstractNumId w:val="2"/>
  </w:num>
  <w:num w:numId="179">
    <w:abstractNumId w:val="2"/>
  </w:num>
  <w:num w:numId="180">
    <w:abstractNumId w:val="2"/>
  </w:num>
  <w:num w:numId="181">
    <w:abstractNumId w:val="2"/>
  </w:num>
  <w:num w:numId="182">
    <w:abstractNumId w:val="2"/>
  </w:num>
  <w:num w:numId="183">
    <w:abstractNumId w:val="2"/>
  </w:num>
  <w:num w:numId="184">
    <w:abstractNumId w:val="2"/>
  </w:num>
  <w:num w:numId="185">
    <w:abstractNumId w:val="2"/>
  </w:num>
  <w:num w:numId="186">
    <w:abstractNumId w:val="2"/>
  </w:num>
  <w:num w:numId="187">
    <w:abstractNumId w:val="2"/>
  </w:num>
  <w:num w:numId="188">
    <w:abstractNumId w:val="2"/>
  </w:num>
  <w:num w:numId="189">
    <w:abstractNumId w:val="2"/>
  </w:num>
  <w:num w:numId="190">
    <w:abstractNumId w:val="2"/>
  </w:num>
  <w:num w:numId="191">
    <w:abstractNumId w:val="2"/>
  </w:num>
  <w:num w:numId="192">
    <w:abstractNumId w:val="2"/>
  </w:num>
  <w:num w:numId="193">
    <w:abstractNumId w:val="2"/>
  </w:num>
  <w:num w:numId="194">
    <w:abstractNumId w:val="2"/>
  </w:num>
  <w:num w:numId="195">
    <w:abstractNumId w:val="2"/>
  </w:num>
  <w:num w:numId="196">
    <w:abstractNumId w:val="2"/>
  </w:num>
  <w:num w:numId="197">
    <w:abstractNumId w:val="2"/>
  </w:num>
  <w:num w:numId="198">
    <w:abstractNumId w:val="2"/>
  </w:num>
  <w:num w:numId="199">
    <w:abstractNumId w:val="2"/>
  </w:num>
  <w:num w:numId="200">
    <w:abstractNumId w:val="2"/>
  </w:num>
  <w:num w:numId="201">
    <w:abstractNumId w:val="2"/>
  </w:num>
  <w:num w:numId="202">
    <w:abstractNumId w:val="2"/>
  </w:num>
  <w:num w:numId="203">
    <w:abstractNumId w:val="2"/>
  </w:num>
  <w:num w:numId="204">
    <w:abstractNumId w:val="2"/>
  </w:num>
  <w:num w:numId="205">
    <w:abstractNumId w:val="2"/>
  </w:num>
  <w:num w:numId="206">
    <w:abstractNumId w:val="2"/>
  </w:num>
  <w:num w:numId="207">
    <w:abstractNumId w:val="2"/>
  </w:num>
  <w:num w:numId="208">
    <w:abstractNumId w:val="2"/>
  </w:num>
  <w:num w:numId="209">
    <w:abstractNumId w:val="2"/>
  </w:num>
  <w:num w:numId="210">
    <w:abstractNumId w:val="2"/>
  </w:num>
  <w:num w:numId="211">
    <w:abstractNumId w:val="2"/>
  </w:num>
  <w:num w:numId="212">
    <w:abstractNumId w:val="2"/>
  </w:num>
  <w:num w:numId="213">
    <w:abstractNumId w:val="2"/>
  </w:num>
  <w:num w:numId="214">
    <w:abstractNumId w:val="2"/>
  </w:num>
  <w:num w:numId="215">
    <w:abstractNumId w:val="2"/>
  </w:num>
  <w:num w:numId="216">
    <w:abstractNumId w:val="2"/>
  </w:num>
  <w:num w:numId="217">
    <w:abstractNumId w:val="2"/>
  </w:num>
  <w:num w:numId="218">
    <w:abstractNumId w:val="2"/>
  </w:num>
  <w:num w:numId="219">
    <w:abstractNumId w:val="2"/>
  </w:num>
  <w:num w:numId="220">
    <w:abstractNumId w:val="2"/>
  </w:num>
  <w:num w:numId="221">
    <w:abstractNumId w:val="2"/>
  </w:num>
  <w:num w:numId="222">
    <w:abstractNumId w:val="2"/>
  </w:num>
  <w:num w:numId="223">
    <w:abstractNumId w:val="2"/>
  </w:num>
  <w:num w:numId="224">
    <w:abstractNumId w:val="2"/>
  </w:num>
  <w:num w:numId="225">
    <w:abstractNumId w:val="2"/>
  </w:num>
  <w:num w:numId="226">
    <w:abstractNumId w:val="2"/>
  </w:num>
  <w:num w:numId="227">
    <w:abstractNumId w:val="2"/>
  </w:num>
  <w:num w:numId="228">
    <w:abstractNumId w:val="2"/>
  </w:num>
</w:numbering>
</file>

<file path=word/settings.xml><?xml version="1.0" encoding="utf-8"?>
<w:settings xmlns:w="http://schemas.openxmlformats.org/wordprocessingml/2006/main">
  <w:zoom w:percent="65"/>
  <w:embedSystemFonts/>
  <w:defaultTabStop w:val="720"/>
  <w:autoHyphenation w:val="true"/>
  <w:hyphenationZone w:val="36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
    <w:name w:val="Frame Contents"/>
    <w:basedOn w:val="Normal"/>
    <w:qFormat/>
    <w:pPr/>
    <w:rPr/>
  </w:style>
  <w:style w:type="paragraph" w:styleId="normal1">
    <w:name w:val="normal1"/>
    <w:qFormat/>
    <w:pPr>
      <w:widowControl/>
      <w:suppressAutoHyphens w:val="true"/>
      <w:bidi w:val="0"/>
      <w:spacing w:lineRule="auto" w:line="360" w:before="200" w:after="16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erandFooter">
    <w:name w:val="Header and Footer"/>
    <w:basedOn w:val="Normal"/>
    <w:qFormat/>
    <w:pPr>
      <w:suppressLineNumbers/>
      <w:tabs>
        <w:tab w:val="clear" w:pos="720"/>
        <w:tab w:val="center" w:pos="5269" w:leader="none"/>
        <w:tab w:val="right" w:pos="10539" w:leader="none"/>
      </w:tabs>
    </w:pPr>
    <w:rPr/>
  </w:style>
  <w:style w:type="paragraph" w:styleId="Footer">
    <w:name w:val="footer"/>
    <w:basedOn w:val="HeaderandFooter"/>
    <w:pPr>
      <w:suppressLineNumbers/>
    </w:pPr>
    <w:rPr/>
  </w:style>
  <w:style w:type="paragraph" w:styleId="TOC1">
    <w:name w:val="toc 1"/>
    <w:basedOn w:val="Index"/>
    <w:pPr>
      <w:tabs>
        <w:tab w:val="clear" w:pos="720"/>
        <w:tab w:val="right" w:pos="10539" w:leader="dot"/>
      </w:tabs>
      <w:ind w:hanging="0" w:left="0"/>
    </w:pPr>
    <w:rPr/>
  </w:style>
  <w:style w:type="paragraph" w:styleId="TOC2">
    <w:name w:val="toc 2"/>
    <w:basedOn w:val="Index"/>
    <w:pPr>
      <w:tabs>
        <w:tab w:val="clear" w:pos="720"/>
        <w:tab w:val="right" w:pos="10256" w:leader="dot"/>
      </w:tabs>
      <w:ind w:hanging="0" w:left="283"/>
    </w:pPr>
    <w:rPr/>
  </w:style>
  <w:style w:type="paragraph" w:styleId="TOC3">
    <w:name w:val="toc 3"/>
    <w:basedOn w:val="Index"/>
    <w:pPr>
      <w:tabs>
        <w:tab w:val="clear" w:pos="720"/>
        <w:tab w:val="right" w:pos="9972" w:leader="dot"/>
      </w:tabs>
      <w:ind w:hanging="0" w:left="567"/>
    </w:pPr>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oter" Target="footer3.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48</TotalTime>
  <Application>LibreOffice/25.2.3.2$Windows_X86_64 LibreOffice_project/bbb074479178df812d175f709636b368952c2ce3</Application>
  <AppVersion>15.0000</AppVersion>
  <Pages>87</Pages>
  <Words>10462</Words>
  <Characters>75095</Characters>
  <CharactersWithSpaces>84813</CharactersWithSpaces>
  <Paragraphs>808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2025-06-04T17:56:59Z</dcterms:created>
  <dc:creator/>
  <dc:description/>
  <dc:language>uk-UA</dc:language>
  <cp:lastModifiedBy/>
  <dcterms:modified xsi:type="dcterms:W3CDTF">2025-06-04T21:14:35Z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